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D70F" w14:textId="5EE5AFC9" w:rsidR="00AE7C02" w:rsidRPr="00AE794C" w:rsidRDefault="00AE7C02">
      <w:pPr>
        <w:rPr>
          <w:sz w:val="16"/>
          <w:szCs w:val="16"/>
        </w:rPr>
      </w:pPr>
      <w:r w:rsidRPr="00AE794C">
        <w:rPr>
          <w:sz w:val="16"/>
          <w:szCs w:val="16"/>
        </w:rPr>
        <w:t>Product Name:</w:t>
      </w:r>
      <w:r w:rsidR="00554FF8">
        <w:rPr>
          <w:sz w:val="16"/>
          <w:szCs w:val="16"/>
        </w:rPr>
        <w:t xml:space="preserve"> </w:t>
      </w:r>
      <w:r w:rsidR="00B52138">
        <w:rPr>
          <w:sz w:val="16"/>
          <w:szCs w:val="16"/>
        </w:rPr>
        <w:t xml:space="preserve">Reef </w:t>
      </w:r>
      <w:r w:rsidR="008556F4">
        <w:rPr>
          <w:sz w:val="16"/>
          <w:szCs w:val="16"/>
        </w:rPr>
        <w:t>Calcium Powder</w:t>
      </w:r>
    </w:p>
    <w:p w14:paraId="54189E8E" w14:textId="4AD8570B" w:rsidR="00AE7C02" w:rsidRPr="00AE794C" w:rsidRDefault="00AE7C02">
      <w:pPr>
        <w:rPr>
          <w:sz w:val="16"/>
          <w:szCs w:val="16"/>
        </w:rPr>
      </w:pPr>
      <w:r w:rsidRPr="00AE794C">
        <w:rPr>
          <w:sz w:val="16"/>
          <w:szCs w:val="16"/>
        </w:rPr>
        <w:t>Item Number:</w:t>
      </w:r>
      <w:r w:rsidR="00554FF8">
        <w:rPr>
          <w:sz w:val="16"/>
          <w:szCs w:val="16"/>
        </w:rPr>
        <w:t xml:space="preserve"> </w:t>
      </w:r>
      <w:r w:rsidR="00977069">
        <w:rPr>
          <w:sz w:val="16"/>
          <w:szCs w:val="16"/>
        </w:rPr>
        <w:t>222099</w:t>
      </w:r>
    </w:p>
    <w:p w14:paraId="675E24EA" w14:textId="1A9EC35D" w:rsidR="00AE7C02" w:rsidRPr="00AE794C" w:rsidRDefault="00AE7C02">
      <w:pPr>
        <w:rPr>
          <w:sz w:val="16"/>
          <w:szCs w:val="16"/>
        </w:rPr>
      </w:pPr>
      <w:r w:rsidRPr="00AE794C">
        <w:rPr>
          <w:sz w:val="16"/>
          <w:szCs w:val="16"/>
        </w:rPr>
        <w:t>Company:</w:t>
      </w:r>
      <w:r w:rsidR="00554FF8">
        <w:rPr>
          <w:sz w:val="16"/>
          <w:szCs w:val="16"/>
        </w:rPr>
        <w:t xml:space="preserve"> </w:t>
      </w:r>
      <w:r w:rsidR="00554FF8">
        <w:rPr>
          <w:rFonts w:ascii="Arial" w:hAnsi="Arial"/>
          <w:sz w:val="16"/>
        </w:rPr>
        <w:t>AQUARIUM SYSTEMS SAS</w:t>
      </w:r>
      <w:r w:rsidR="00554FF8">
        <w:rPr>
          <w:rFonts w:ascii="Arial" w:hAnsi="Arial"/>
          <w:b/>
          <w:sz w:val="16"/>
        </w:rPr>
        <w:t xml:space="preserve">, </w:t>
      </w:r>
      <w:r w:rsidR="00554FF8">
        <w:rPr>
          <w:rFonts w:ascii="Arial" w:hAnsi="Arial"/>
          <w:sz w:val="16"/>
          <w:lang w:val="fr-FR"/>
        </w:rPr>
        <w:t>ZAC Les Terrasses de la Sarre – 2, Terrasse Rhône-Alpes – 57400</w:t>
      </w:r>
      <w:r w:rsidR="00554FF8">
        <w:rPr>
          <w:rFonts w:ascii="Arial" w:hAnsi="Arial"/>
          <w:b/>
          <w:sz w:val="16"/>
          <w:lang w:val="fr-FR"/>
        </w:rPr>
        <w:t xml:space="preserve"> </w:t>
      </w:r>
      <w:r w:rsidR="00554FF8">
        <w:rPr>
          <w:rFonts w:ascii="Arial" w:hAnsi="Arial"/>
          <w:sz w:val="16"/>
          <w:lang w:val="fr-FR"/>
        </w:rPr>
        <w:t>SARREBOURG</w:t>
      </w:r>
    </w:p>
    <w:p w14:paraId="11DEB987" w14:textId="58BEFBCC" w:rsidR="00F81551" w:rsidRPr="00AE794C" w:rsidRDefault="00AE7C02">
      <w:pPr>
        <w:rPr>
          <w:sz w:val="16"/>
          <w:szCs w:val="16"/>
        </w:rPr>
      </w:pPr>
      <w:r w:rsidRPr="00AE794C">
        <w:rPr>
          <w:sz w:val="16"/>
          <w:szCs w:val="16"/>
        </w:rPr>
        <w:t>Revised:</w:t>
      </w:r>
      <w:r w:rsidR="00554FF8">
        <w:rPr>
          <w:sz w:val="16"/>
          <w:szCs w:val="16"/>
        </w:rPr>
        <w:t xml:space="preserve"> </w:t>
      </w:r>
      <w:r w:rsidR="00B52138">
        <w:rPr>
          <w:sz w:val="16"/>
          <w:szCs w:val="16"/>
        </w:rPr>
        <w:t>0</w:t>
      </w:r>
      <w:r w:rsidR="008556F4">
        <w:rPr>
          <w:sz w:val="16"/>
          <w:szCs w:val="16"/>
        </w:rPr>
        <w:t>7</w:t>
      </w:r>
      <w:r w:rsidR="00B52138">
        <w:rPr>
          <w:sz w:val="16"/>
          <w:szCs w:val="16"/>
        </w:rPr>
        <w:t>/12/22</w:t>
      </w:r>
    </w:p>
    <w:tbl>
      <w:tblPr>
        <w:tblW w:w="9640" w:type="dxa"/>
        <w:tblLook w:val="04A0" w:firstRow="1" w:lastRow="0" w:firstColumn="1" w:lastColumn="0" w:noHBand="0" w:noVBand="1"/>
      </w:tblPr>
      <w:tblGrid>
        <w:gridCol w:w="912"/>
        <w:gridCol w:w="4585"/>
        <w:gridCol w:w="4143"/>
      </w:tblGrid>
      <w:tr w:rsidR="00AE794C" w:rsidRPr="00AE794C" w14:paraId="4169441C" w14:textId="77777777" w:rsidTr="00AE794C">
        <w:trPr>
          <w:trHeight w:val="275"/>
        </w:trPr>
        <w:tc>
          <w:tcPr>
            <w:tcW w:w="91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6C2363DF" w14:textId="77777777" w:rsidR="00AE794C" w:rsidRPr="00AE794C" w:rsidRDefault="00AE794C" w:rsidP="00AE794C">
            <w:pPr>
              <w:spacing w:after="0" w:line="240" w:lineRule="auto"/>
              <w:jc w:val="center"/>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Section 1</w:t>
            </w:r>
          </w:p>
        </w:tc>
        <w:tc>
          <w:tcPr>
            <w:tcW w:w="8728" w:type="dxa"/>
            <w:gridSpan w:val="2"/>
            <w:tcBorders>
              <w:top w:val="single" w:sz="4" w:space="0" w:color="auto"/>
              <w:left w:val="nil"/>
              <w:bottom w:val="single" w:sz="4" w:space="0" w:color="auto"/>
              <w:right w:val="single" w:sz="4" w:space="0" w:color="auto"/>
            </w:tcBorders>
            <w:shd w:val="clear" w:color="000000" w:fill="9BC2E6"/>
            <w:noWrap/>
            <w:vAlign w:val="bottom"/>
            <w:hideMark/>
          </w:tcPr>
          <w:p w14:paraId="24BB52EE"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Identification of the substance/mixture and of the company/undertaking</w:t>
            </w:r>
          </w:p>
        </w:tc>
      </w:tr>
      <w:tr w:rsidR="00AE794C" w:rsidRPr="00AE794C" w14:paraId="47544F9A" w14:textId="77777777" w:rsidTr="00AE794C">
        <w:trPr>
          <w:trHeight w:val="275"/>
        </w:trPr>
        <w:tc>
          <w:tcPr>
            <w:tcW w:w="912" w:type="dxa"/>
            <w:tcBorders>
              <w:top w:val="nil"/>
              <w:left w:val="single" w:sz="4" w:space="0" w:color="auto"/>
              <w:bottom w:val="single" w:sz="4" w:space="0" w:color="auto"/>
              <w:right w:val="single" w:sz="4" w:space="0" w:color="auto"/>
            </w:tcBorders>
            <w:shd w:val="clear" w:color="auto" w:fill="auto"/>
            <w:noWrap/>
            <w:vAlign w:val="bottom"/>
            <w:hideMark/>
          </w:tcPr>
          <w:p w14:paraId="7E66C33B" w14:textId="77777777" w:rsidR="00AE794C" w:rsidRPr="00AE794C" w:rsidRDefault="00AE794C" w:rsidP="00AE794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1.1</w:t>
            </w:r>
          </w:p>
        </w:tc>
        <w:tc>
          <w:tcPr>
            <w:tcW w:w="872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5C9F33"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Product identifier</w:t>
            </w:r>
          </w:p>
        </w:tc>
      </w:tr>
      <w:tr w:rsidR="00AE794C" w:rsidRPr="00AE794C" w14:paraId="588A56B3"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087EAC41"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7EA2DCE7"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Trade Name:</w:t>
            </w:r>
          </w:p>
        </w:tc>
        <w:tc>
          <w:tcPr>
            <w:tcW w:w="4143" w:type="dxa"/>
            <w:tcBorders>
              <w:top w:val="nil"/>
              <w:left w:val="single" w:sz="4" w:space="0" w:color="auto"/>
              <w:bottom w:val="nil"/>
              <w:right w:val="single" w:sz="4" w:space="0" w:color="auto"/>
            </w:tcBorders>
            <w:shd w:val="clear" w:color="auto" w:fill="auto"/>
            <w:noWrap/>
            <w:vAlign w:val="bottom"/>
            <w:hideMark/>
          </w:tcPr>
          <w:p w14:paraId="490178F6" w14:textId="6827D006" w:rsidR="00AE794C" w:rsidRPr="00E50C46" w:rsidRDefault="00B52138" w:rsidP="00AE794C">
            <w:pPr>
              <w:spacing w:after="0" w:line="240" w:lineRule="auto"/>
              <w:rPr>
                <w:rFonts w:ascii="Calibri" w:eastAsia="Times New Roman" w:hAnsi="Calibri" w:cs="Calibri"/>
                <w:color w:val="000000"/>
                <w:sz w:val="20"/>
                <w:szCs w:val="20"/>
                <w:lang w:eastAsia="en-GB"/>
              </w:rPr>
            </w:pPr>
            <w:r>
              <w:rPr>
                <w:sz w:val="20"/>
                <w:szCs w:val="20"/>
              </w:rPr>
              <w:t xml:space="preserve">Reef </w:t>
            </w:r>
            <w:r w:rsidR="00977069">
              <w:rPr>
                <w:sz w:val="20"/>
                <w:szCs w:val="20"/>
              </w:rPr>
              <w:t>Calcium Powder</w:t>
            </w:r>
          </w:p>
        </w:tc>
      </w:tr>
      <w:tr w:rsidR="00AE794C" w:rsidRPr="00AE794C" w14:paraId="1F116CDF"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4E2CE8FE"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2BF33B8E"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2D4083EA"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4894F069"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7A8A57B6"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2853E3DE"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35599424"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4BD87169"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14D7C2FD"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34602B65"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686D801B"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45492A27"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4983AEAC"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5BD0DB0B"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767017AC"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1895B029"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22E2FFFF"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7983ADB4"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4BABCAF3"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0347BAA4" w14:textId="77777777" w:rsidTr="00AE794C">
        <w:trPr>
          <w:trHeight w:val="275"/>
        </w:trPr>
        <w:tc>
          <w:tcPr>
            <w:tcW w:w="912" w:type="dxa"/>
            <w:tcBorders>
              <w:top w:val="nil"/>
              <w:left w:val="single" w:sz="4" w:space="0" w:color="auto"/>
              <w:bottom w:val="single" w:sz="4" w:space="0" w:color="auto"/>
              <w:right w:val="single" w:sz="4" w:space="0" w:color="auto"/>
            </w:tcBorders>
            <w:shd w:val="clear" w:color="auto" w:fill="auto"/>
            <w:noWrap/>
            <w:vAlign w:val="bottom"/>
            <w:hideMark/>
          </w:tcPr>
          <w:p w14:paraId="4193CD3E"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single" w:sz="4" w:space="0" w:color="auto"/>
              <w:right w:val="nil"/>
            </w:tcBorders>
            <w:shd w:val="clear" w:color="auto" w:fill="auto"/>
            <w:noWrap/>
            <w:vAlign w:val="bottom"/>
            <w:hideMark/>
          </w:tcPr>
          <w:p w14:paraId="5E358DC7"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143" w:type="dxa"/>
            <w:tcBorders>
              <w:top w:val="nil"/>
              <w:left w:val="single" w:sz="4" w:space="0" w:color="auto"/>
              <w:bottom w:val="single" w:sz="4" w:space="0" w:color="auto"/>
              <w:right w:val="single" w:sz="4" w:space="0" w:color="auto"/>
            </w:tcBorders>
            <w:shd w:val="clear" w:color="auto" w:fill="auto"/>
            <w:noWrap/>
            <w:vAlign w:val="bottom"/>
            <w:hideMark/>
          </w:tcPr>
          <w:p w14:paraId="478CE55B"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4ED24E7F" w14:textId="77777777" w:rsidTr="00EB2452">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71CFCC3D"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4BDB35E0"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Item Number:</w:t>
            </w:r>
          </w:p>
        </w:tc>
        <w:tc>
          <w:tcPr>
            <w:tcW w:w="4143" w:type="dxa"/>
            <w:tcBorders>
              <w:top w:val="nil"/>
              <w:left w:val="single" w:sz="4" w:space="0" w:color="auto"/>
              <w:bottom w:val="nil"/>
              <w:right w:val="single" w:sz="4" w:space="0" w:color="auto"/>
            </w:tcBorders>
            <w:shd w:val="clear" w:color="auto" w:fill="auto"/>
            <w:noWrap/>
            <w:vAlign w:val="bottom"/>
          </w:tcPr>
          <w:p w14:paraId="33AEAA91" w14:textId="3FBC1F1B" w:rsidR="00141F15" w:rsidRPr="00AE794C" w:rsidRDefault="00141F15" w:rsidP="00AE794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222099</w:t>
            </w:r>
          </w:p>
        </w:tc>
      </w:tr>
      <w:tr w:rsidR="00AE794C" w:rsidRPr="00AE794C" w14:paraId="4827C7B9" w14:textId="77777777" w:rsidTr="00EB2452">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751A4576"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0BE7AC38"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tcPr>
          <w:p w14:paraId="51C686A2" w14:textId="0FC88841" w:rsidR="00AE794C" w:rsidRPr="00AE794C" w:rsidRDefault="00AE794C" w:rsidP="00AE794C">
            <w:pPr>
              <w:spacing w:after="0" w:line="240" w:lineRule="auto"/>
              <w:rPr>
                <w:rFonts w:ascii="Calibri" w:eastAsia="Times New Roman" w:hAnsi="Calibri" w:cs="Calibri"/>
                <w:color w:val="000000"/>
                <w:lang w:eastAsia="en-GB"/>
              </w:rPr>
            </w:pPr>
          </w:p>
        </w:tc>
      </w:tr>
      <w:tr w:rsidR="00AE794C" w:rsidRPr="00AE794C" w14:paraId="6B2F06F5" w14:textId="77777777" w:rsidTr="00EB2452">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3925DA0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7C290B03"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tcPr>
          <w:p w14:paraId="4D986A33" w14:textId="1B1FCF6D" w:rsidR="00AE794C" w:rsidRPr="00AE794C" w:rsidRDefault="00AE794C" w:rsidP="00AE794C">
            <w:pPr>
              <w:spacing w:after="0" w:line="240" w:lineRule="auto"/>
              <w:rPr>
                <w:rFonts w:ascii="Calibri" w:eastAsia="Times New Roman" w:hAnsi="Calibri" w:cs="Calibri"/>
                <w:color w:val="000000"/>
                <w:lang w:eastAsia="en-GB"/>
              </w:rPr>
            </w:pPr>
          </w:p>
        </w:tc>
      </w:tr>
      <w:tr w:rsidR="00AE794C" w:rsidRPr="00AE794C" w14:paraId="397049B2" w14:textId="77777777" w:rsidTr="00EB2452">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062ADC72"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3557A335"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tcPr>
          <w:p w14:paraId="7E1CFF04" w14:textId="2E6549B6" w:rsidR="00AE794C" w:rsidRPr="00AE794C" w:rsidRDefault="00AE794C" w:rsidP="00AE794C">
            <w:pPr>
              <w:spacing w:after="0" w:line="240" w:lineRule="auto"/>
              <w:rPr>
                <w:rFonts w:ascii="Calibri" w:eastAsia="Times New Roman" w:hAnsi="Calibri" w:cs="Calibri"/>
                <w:color w:val="000000"/>
                <w:lang w:eastAsia="en-GB"/>
              </w:rPr>
            </w:pPr>
          </w:p>
        </w:tc>
      </w:tr>
      <w:tr w:rsidR="00AE794C" w:rsidRPr="00AE794C" w14:paraId="5AFC1E43"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23C7F447"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48F30DA0"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2F5E980E"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096A87D4"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1521CDA1"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4CDA526F"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nil"/>
              <w:right w:val="single" w:sz="4" w:space="0" w:color="auto"/>
            </w:tcBorders>
            <w:shd w:val="clear" w:color="auto" w:fill="auto"/>
            <w:noWrap/>
            <w:vAlign w:val="bottom"/>
            <w:hideMark/>
          </w:tcPr>
          <w:p w14:paraId="6E9947F6"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7B83A80B"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56E9936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nil"/>
            </w:tcBorders>
            <w:shd w:val="clear" w:color="auto" w:fill="auto"/>
            <w:noWrap/>
            <w:vAlign w:val="bottom"/>
            <w:hideMark/>
          </w:tcPr>
          <w:p w14:paraId="59C7AF07" w14:textId="77777777" w:rsidR="00AE794C" w:rsidRPr="00AE794C" w:rsidRDefault="00AE794C" w:rsidP="00AE794C">
            <w:pPr>
              <w:spacing w:after="0" w:line="240" w:lineRule="auto"/>
              <w:rPr>
                <w:rFonts w:ascii="Calibri" w:eastAsia="Times New Roman" w:hAnsi="Calibri" w:cs="Calibri"/>
                <w:color w:val="000000"/>
                <w:lang w:eastAsia="en-GB"/>
              </w:rPr>
            </w:pPr>
          </w:p>
        </w:tc>
        <w:tc>
          <w:tcPr>
            <w:tcW w:w="4143" w:type="dxa"/>
            <w:tcBorders>
              <w:top w:val="nil"/>
              <w:left w:val="single" w:sz="4" w:space="0" w:color="auto"/>
              <w:bottom w:val="single" w:sz="4" w:space="0" w:color="auto"/>
              <w:right w:val="single" w:sz="4" w:space="0" w:color="auto"/>
            </w:tcBorders>
            <w:shd w:val="clear" w:color="auto" w:fill="auto"/>
            <w:noWrap/>
            <w:vAlign w:val="bottom"/>
            <w:hideMark/>
          </w:tcPr>
          <w:p w14:paraId="5C92819F"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r>
      <w:tr w:rsidR="00AE794C" w:rsidRPr="00AE794C" w14:paraId="091F402B" w14:textId="77777777" w:rsidTr="00AE794C">
        <w:trPr>
          <w:trHeight w:val="275"/>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D2B4CC" w14:textId="77777777" w:rsidR="00AE794C" w:rsidRPr="00AE794C" w:rsidRDefault="00AE794C" w:rsidP="00AE794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1.2</w:t>
            </w:r>
          </w:p>
        </w:tc>
        <w:tc>
          <w:tcPr>
            <w:tcW w:w="8728" w:type="dxa"/>
            <w:gridSpan w:val="2"/>
            <w:tcBorders>
              <w:top w:val="single" w:sz="4" w:space="0" w:color="auto"/>
              <w:left w:val="nil"/>
              <w:bottom w:val="single" w:sz="4" w:space="0" w:color="auto"/>
              <w:right w:val="nil"/>
            </w:tcBorders>
            <w:shd w:val="clear" w:color="auto" w:fill="auto"/>
            <w:vAlign w:val="bottom"/>
            <w:hideMark/>
          </w:tcPr>
          <w:p w14:paraId="226EA0E5"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Relevant identified uses of the substance or mixture and uses advised against relevant identified uses</w:t>
            </w:r>
          </w:p>
        </w:tc>
      </w:tr>
      <w:tr w:rsidR="00554FF8" w:rsidRPr="00AE794C" w14:paraId="0DF6CBBA" w14:textId="77777777" w:rsidTr="00306B82">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0EED7655" w14:textId="77777777" w:rsidR="00554FF8" w:rsidRPr="00AE794C" w:rsidRDefault="00554FF8"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8" w:type="dxa"/>
            <w:gridSpan w:val="2"/>
            <w:tcBorders>
              <w:top w:val="nil"/>
              <w:left w:val="nil"/>
              <w:bottom w:val="nil"/>
              <w:right w:val="single" w:sz="4" w:space="0" w:color="auto"/>
            </w:tcBorders>
            <w:shd w:val="clear" w:color="auto" w:fill="auto"/>
            <w:noWrap/>
            <w:vAlign w:val="bottom"/>
            <w:hideMark/>
          </w:tcPr>
          <w:p w14:paraId="4FC6855B" w14:textId="3889F601" w:rsidR="00554FF8" w:rsidRPr="00554FF8" w:rsidRDefault="00B52138" w:rsidP="00554FF8">
            <w:pPr>
              <w:pStyle w:val="CM2"/>
              <w:spacing w:after="60" w:line="220" w:lineRule="exact"/>
              <w:ind w:right="778"/>
              <w:rPr>
                <w:color w:val="000000" w:themeColor="text1"/>
              </w:rPr>
            </w:pPr>
            <w:r>
              <w:rPr>
                <w:color w:val="000000" w:themeColor="text1"/>
              </w:rPr>
              <w:t>Aquarium water supplement</w:t>
            </w:r>
          </w:p>
        </w:tc>
      </w:tr>
      <w:tr w:rsidR="00AE794C" w:rsidRPr="00AE794C" w14:paraId="09C7DB37" w14:textId="77777777" w:rsidTr="00AE794C">
        <w:trPr>
          <w:trHeight w:val="275"/>
        </w:trPr>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F265FA" w14:textId="77777777" w:rsidR="00AE794C" w:rsidRPr="00AE794C" w:rsidRDefault="00AE794C" w:rsidP="00AE794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1.3</w:t>
            </w:r>
          </w:p>
        </w:tc>
        <w:tc>
          <w:tcPr>
            <w:tcW w:w="8728" w:type="dxa"/>
            <w:gridSpan w:val="2"/>
            <w:tcBorders>
              <w:top w:val="single" w:sz="4" w:space="0" w:color="auto"/>
              <w:left w:val="nil"/>
              <w:bottom w:val="single" w:sz="4" w:space="0" w:color="auto"/>
              <w:right w:val="nil"/>
            </w:tcBorders>
            <w:shd w:val="clear" w:color="auto" w:fill="auto"/>
            <w:noWrap/>
            <w:vAlign w:val="bottom"/>
            <w:hideMark/>
          </w:tcPr>
          <w:p w14:paraId="213F05A2"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Details of the supplier of the safety data sheet</w:t>
            </w:r>
          </w:p>
        </w:tc>
      </w:tr>
      <w:tr w:rsidR="00AE794C" w:rsidRPr="00AE794C" w14:paraId="70F27480" w14:textId="77777777" w:rsidTr="00AE794C">
        <w:trPr>
          <w:trHeight w:val="289"/>
        </w:trPr>
        <w:tc>
          <w:tcPr>
            <w:tcW w:w="912" w:type="dxa"/>
            <w:tcBorders>
              <w:top w:val="nil"/>
              <w:left w:val="single" w:sz="4" w:space="0" w:color="auto"/>
              <w:bottom w:val="nil"/>
              <w:right w:val="single" w:sz="4" w:space="0" w:color="auto"/>
            </w:tcBorders>
            <w:shd w:val="clear" w:color="auto" w:fill="auto"/>
            <w:noWrap/>
            <w:vAlign w:val="bottom"/>
            <w:hideMark/>
          </w:tcPr>
          <w:p w14:paraId="53318BC5"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2ECBE6A6"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Company name:</w:t>
            </w:r>
          </w:p>
        </w:tc>
        <w:tc>
          <w:tcPr>
            <w:tcW w:w="4143" w:type="dxa"/>
            <w:tcBorders>
              <w:top w:val="nil"/>
              <w:left w:val="nil"/>
              <w:bottom w:val="nil"/>
              <w:right w:val="single" w:sz="4" w:space="0" w:color="auto"/>
            </w:tcBorders>
            <w:shd w:val="clear" w:color="auto" w:fill="auto"/>
            <w:noWrap/>
            <w:vAlign w:val="center"/>
            <w:hideMark/>
          </w:tcPr>
          <w:p w14:paraId="5F5C3F3A" w14:textId="77777777" w:rsidR="00AE794C" w:rsidRPr="00AE794C" w:rsidRDefault="00AE794C" w:rsidP="00AE794C">
            <w:pPr>
              <w:spacing w:after="0" w:line="240" w:lineRule="auto"/>
              <w:rPr>
                <w:rFonts w:ascii="Calibri" w:eastAsia="Times New Roman" w:hAnsi="Calibri" w:cs="Calibri"/>
                <w:color w:val="000000"/>
                <w:sz w:val="24"/>
                <w:szCs w:val="24"/>
                <w:lang w:eastAsia="en-GB"/>
              </w:rPr>
            </w:pPr>
            <w:r w:rsidRPr="00AE794C">
              <w:rPr>
                <w:rFonts w:ascii="Calibri" w:eastAsia="Times New Roman" w:hAnsi="Calibri" w:cs="Calibri"/>
                <w:color w:val="000000"/>
                <w:sz w:val="24"/>
                <w:szCs w:val="24"/>
                <w:lang w:val="fr-FR" w:eastAsia="en-GB"/>
              </w:rPr>
              <w:t>Aquarium Systems France</w:t>
            </w:r>
          </w:p>
        </w:tc>
      </w:tr>
      <w:tr w:rsidR="00AE794C" w:rsidRPr="00AE794C" w14:paraId="0DEFA554"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206C49F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755D4457"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143" w:type="dxa"/>
            <w:tcBorders>
              <w:top w:val="nil"/>
              <w:left w:val="nil"/>
              <w:bottom w:val="nil"/>
              <w:right w:val="single" w:sz="4" w:space="0" w:color="auto"/>
            </w:tcBorders>
            <w:shd w:val="clear" w:color="auto" w:fill="auto"/>
            <w:noWrap/>
            <w:vAlign w:val="center"/>
            <w:hideMark/>
          </w:tcPr>
          <w:p w14:paraId="1613BABD"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ZAC des Terrasses de la Sarre</w:t>
            </w:r>
          </w:p>
        </w:tc>
      </w:tr>
      <w:tr w:rsidR="00AE794C" w:rsidRPr="00AE794C" w14:paraId="5399A937"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3DA631A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2BCAA41D"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143" w:type="dxa"/>
            <w:tcBorders>
              <w:top w:val="nil"/>
              <w:left w:val="nil"/>
              <w:bottom w:val="nil"/>
              <w:right w:val="single" w:sz="4" w:space="0" w:color="auto"/>
            </w:tcBorders>
            <w:shd w:val="clear" w:color="auto" w:fill="auto"/>
            <w:noWrap/>
            <w:vAlign w:val="center"/>
            <w:hideMark/>
          </w:tcPr>
          <w:p w14:paraId="1806AFF9"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2 Terrasse Rhône-Alpes</w:t>
            </w:r>
          </w:p>
        </w:tc>
      </w:tr>
      <w:tr w:rsidR="00AE794C" w:rsidRPr="00AE794C" w14:paraId="3B1FF6DB"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48FD80F1"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40486ED9"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143" w:type="dxa"/>
            <w:tcBorders>
              <w:top w:val="nil"/>
              <w:left w:val="nil"/>
              <w:bottom w:val="nil"/>
              <w:right w:val="single" w:sz="4" w:space="0" w:color="auto"/>
            </w:tcBorders>
            <w:shd w:val="clear" w:color="auto" w:fill="auto"/>
            <w:noWrap/>
            <w:vAlign w:val="center"/>
            <w:hideMark/>
          </w:tcPr>
          <w:p w14:paraId="35D157BE"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57400 SARREBOURG</w:t>
            </w:r>
          </w:p>
        </w:tc>
      </w:tr>
      <w:tr w:rsidR="00AE794C" w:rsidRPr="00AE794C" w14:paraId="3B9E5F67"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544DF97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4E671B46"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143" w:type="dxa"/>
            <w:tcBorders>
              <w:top w:val="nil"/>
              <w:left w:val="nil"/>
              <w:bottom w:val="nil"/>
              <w:right w:val="single" w:sz="4" w:space="0" w:color="auto"/>
            </w:tcBorders>
            <w:shd w:val="clear" w:color="auto" w:fill="auto"/>
            <w:noWrap/>
            <w:vAlign w:val="center"/>
            <w:hideMark/>
          </w:tcPr>
          <w:p w14:paraId="648E213F"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France</w:t>
            </w:r>
          </w:p>
        </w:tc>
      </w:tr>
      <w:tr w:rsidR="00AE794C" w:rsidRPr="00AE794C" w14:paraId="6E328C26"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45BED360"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44BFE55D"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Phone:</w:t>
            </w:r>
          </w:p>
        </w:tc>
        <w:tc>
          <w:tcPr>
            <w:tcW w:w="4143" w:type="dxa"/>
            <w:tcBorders>
              <w:top w:val="nil"/>
              <w:left w:val="nil"/>
              <w:bottom w:val="nil"/>
              <w:right w:val="single" w:sz="4" w:space="0" w:color="auto"/>
            </w:tcBorders>
            <w:shd w:val="clear" w:color="auto" w:fill="auto"/>
            <w:noWrap/>
            <w:vAlign w:val="bottom"/>
            <w:hideMark/>
          </w:tcPr>
          <w:p w14:paraId="10CEF24F"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+33 3 87 03 67 30</w:t>
            </w:r>
          </w:p>
        </w:tc>
      </w:tr>
      <w:tr w:rsidR="00AE794C" w:rsidRPr="00AE794C" w14:paraId="5DFD4C4C"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24378AA3"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nil"/>
              <w:right w:val="single" w:sz="4" w:space="0" w:color="auto"/>
            </w:tcBorders>
            <w:shd w:val="clear" w:color="auto" w:fill="auto"/>
            <w:noWrap/>
            <w:vAlign w:val="bottom"/>
            <w:hideMark/>
          </w:tcPr>
          <w:p w14:paraId="01CE5A5F"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Fax:</w:t>
            </w:r>
          </w:p>
        </w:tc>
        <w:tc>
          <w:tcPr>
            <w:tcW w:w="4143" w:type="dxa"/>
            <w:tcBorders>
              <w:top w:val="nil"/>
              <w:left w:val="nil"/>
              <w:bottom w:val="nil"/>
              <w:right w:val="single" w:sz="4" w:space="0" w:color="auto"/>
            </w:tcBorders>
            <w:shd w:val="clear" w:color="auto" w:fill="auto"/>
            <w:noWrap/>
            <w:vAlign w:val="bottom"/>
            <w:hideMark/>
          </w:tcPr>
          <w:p w14:paraId="646DA91B"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+33 3 87 03 10 98</w:t>
            </w:r>
          </w:p>
        </w:tc>
      </w:tr>
      <w:tr w:rsidR="00AE794C" w:rsidRPr="00AE794C" w14:paraId="033DBA98" w14:textId="77777777" w:rsidTr="00AE794C">
        <w:trPr>
          <w:trHeight w:val="275"/>
        </w:trPr>
        <w:tc>
          <w:tcPr>
            <w:tcW w:w="912" w:type="dxa"/>
            <w:tcBorders>
              <w:top w:val="nil"/>
              <w:left w:val="single" w:sz="4" w:space="0" w:color="auto"/>
              <w:bottom w:val="nil"/>
              <w:right w:val="single" w:sz="4" w:space="0" w:color="auto"/>
            </w:tcBorders>
            <w:shd w:val="clear" w:color="auto" w:fill="auto"/>
            <w:noWrap/>
            <w:vAlign w:val="bottom"/>
            <w:hideMark/>
          </w:tcPr>
          <w:p w14:paraId="5964E822"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4585" w:type="dxa"/>
            <w:tcBorders>
              <w:top w:val="nil"/>
              <w:left w:val="nil"/>
              <w:bottom w:val="single" w:sz="4" w:space="0" w:color="auto"/>
              <w:right w:val="single" w:sz="4" w:space="0" w:color="auto"/>
            </w:tcBorders>
            <w:shd w:val="clear" w:color="auto" w:fill="auto"/>
            <w:noWrap/>
            <w:vAlign w:val="bottom"/>
            <w:hideMark/>
          </w:tcPr>
          <w:p w14:paraId="0F2A491B"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Email:</w:t>
            </w:r>
          </w:p>
        </w:tc>
        <w:tc>
          <w:tcPr>
            <w:tcW w:w="4143" w:type="dxa"/>
            <w:tcBorders>
              <w:top w:val="nil"/>
              <w:left w:val="nil"/>
              <w:bottom w:val="single" w:sz="4" w:space="0" w:color="auto"/>
              <w:right w:val="single" w:sz="4" w:space="0" w:color="auto"/>
            </w:tcBorders>
            <w:shd w:val="clear" w:color="auto" w:fill="auto"/>
            <w:noWrap/>
            <w:vAlign w:val="center"/>
            <w:hideMark/>
          </w:tcPr>
          <w:p w14:paraId="644341BC" w14:textId="77777777" w:rsidR="00AE794C" w:rsidRPr="00AE794C" w:rsidRDefault="00000000" w:rsidP="00AE794C">
            <w:pPr>
              <w:spacing w:after="0" w:line="240" w:lineRule="auto"/>
              <w:rPr>
                <w:rFonts w:ascii="Calibri" w:eastAsia="Times New Roman" w:hAnsi="Calibri" w:cs="Calibri"/>
                <w:color w:val="0563C1"/>
                <w:u w:val="single"/>
                <w:lang w:eastAsia="en-GB"/>
              </w:rPr>
            </w:pPr>
            <w:hyperlink r:id="rId7" w:history="1">
              <w:r w:rsidR="00AE794C" w:rsidRPr="00AE794C">
                <w:rPr>
                  <w:rFonts w:ascii="Calibri" w:eastAsia="Times New Roman" w:hAnsi="Calibri" w:cs="Calibri"/>
                  <w:color w:val="0563C1"/>
                  <w:u w:val="single"/>
                  <w:lang w:eastAsia="en-GB"/>
                </w:rPr>
                <w:t>info@aquariumsystems.fr</w:t>
              </w:r>
            </w:hyperlink>
          </w:p>
        </w:tc>
      </w:tr>
      <w:tr w:rsidR="00AE794C" w:rsidRPr="00AE794C" w14:paraId="6E463DEF" w14:textId="77777777" w:rsidTr="00AE794C">
        <w:trPr>
          <w:trHeight w:val="275"/>
        </w:trPr>
        <w:tc>
          <w:tcPr>
            <w:tcW w:w="912" w:type="dxa"/>
            <w:tcBorders>
              <w:top w:val="nil"/>
              <w:left w:val="single" w:sz="4" w:space="0" w:color="auto"/>
              <w:bottom w:val="single" w:sz="4" w:space="0" w:color="auto"/>
              <w:right w:val="single" w:sz="4" w:space="0" w:color="auto"/>
            </w:tcBorders>
            <w:shd w:val="clear" w:color="auto" w:fill="auto"/>
            <w:noWrap/>
            <w:vAlign w:val="bottom"/>
            <w:hideMark/>
          </w:tcPr>
          <w:p w14:paraId="722BFEE8" w14:textId="77777777" w:rsidR="00AE794C" w:rsidRPr="00AE794C" w:rsidRDefault="00AE794C" w:rsidP="00AE794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1.4</w:t>
            </w:r>
          </w:p>
        </w:tc>
        <w:tc>
          <w:tcPr>
            <w:tcW w:w="4585" w:type="dxa"/>
            <w:tcBorders>
              <w:top w:val="nil"/>
              <w:left w:val="nil"/>
              <w:bottom w:val="single" w:sz="4" w:space="0" w:color="auto"/>
              <w:right w:val="single" w:sz="4" w:space="0" w:color="auto"/>
            </w:tcBorders>
            <w:shd w:val="clear" w:color="auto" w:fill="auto"/>
            <w:noWrap/>
            <w:vAlign w:val="bottom"/>
            <w:hideMark/>
          </w:tcPr>
          <w:p w14:paraId="1CDEF223" w14:textId="77777777" w:rsidR="00AE794C" w:rsidRPr="00AE794C" w:rsidRDefault="00AE794C" w:rsidP="00AE794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Emergency Telephone Number:</w:t>
            </w:r>
          </w:p>
        </w:tc>
        <w:tc>
          <w:tcPr>
            <w:tcW w:w="4143" w:type="dxa"/>
            <w:tcBorders>
              <w:top w:val="nil"/>
              <w:left w:val="nil"/>
              <w:bottom w:val="single" w:sz="4" w:space="0" w:color="auto"/>
              <w:right w:val="single" w:sz="4" w:space="0" w:color="auto"/>
            </w:tcBorders>
            <w:shd w:val="clear" w:color="auto" w:fill="auto"/>
            <w:noWrap/>
            <w:vAlign w:val="bottom"/>
            <w:hideMark/>
          </w:tcPr>
          <w:p w14:paraId="2FFBE9D4" w14:textId="77777777" w:rsidR="00AE794C" w:rsidRPr="00AE794C" w:rsidRDefault="00AE794C" w:rsidP="00AE794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val="fr-FR" w:eastAsia="en-GB"/>
              </w:rPr>
              <w:t>+33 3 87 03 67 30</w:t>
            </w:r>
          </w:p>
        </w:tc>
      </w:tr>
    </w:tbl>
    <w:p w14:paraId="57862F7C" w14:textId="611B9076" w:rsidR="00AE794C" w:rsidRDefault="00AE794C"/>
    <w:p w14:paraId="7981E1C5" w14:textId="06BF39C8" w:rsidR="00554FF8" w:rsidRDefault="00554FF8"/>
    <w:p w14:paraId="711860D4" w14:textId="4F47A78A" w:rsidR="00554FF8" w:rsidRDefault="00554FF8"/>
    <w:p w14:paraId="0AF34329" w14:textId="31643032" w:rsidR="00554FF8" w:rsidRDefault="00554FF8"/>
    <w:p w14:paraId="6B99BFC2" w14:textId="045E6E44" w:rsidR="00554FF8" w:rsidRDefault="00554FF8"/>
    <w:p w14:paraId="35B8D2B0" w14:textId="0E777552" w:rsidR="00554FF8" w:rsidRDefault="00554FF8"/>
    <w:p w14:paraId="17DC73ED" w14:textId="77777777" w:rsidR="00554FF8" w:rsidRDefault="00554FF8"/>
    <w:p w14:paraId="5E9802A1" w14:textId="77777777" w:rsidR="00554FF8" w:rsidRDefault="00554FF8"/>
    <w:p w14:paraId="6013188E"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57A1FC6A"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7C5D5FDF"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2533E766"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644" w:type="dxa"/>
        <w:tblLook w:val="04A0" w:firstRow="1" w:lastRow="0" w:firstColumn="1" w:lastColumn="0" w:noHBand="0" w:noVBand="1"/>
      </w:tblPr>
      <w:tblGrid>
        <w:gridCol w:w="917"/>
        <w:gridCol w:w="8727"/>
      </w:tblGrid>
      <w:tr w:rsidR="00AE794C" w:rsidRPr="00AE794C" w14:paraId="306400B7" w14:textId="77777777" w:rsidTr="008955B8">
        <w:trPr>
          <w:trHeight w:val="245"/>
        </w:trPr>
        <w:tc>
          <w:tcPr>
            <w:tcW w:w="917"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70EF64D6" w14:textId="77777777" w:rsidR="00AE794C" w:rsidRPr="00AE794C" w:rsidRDefault="00AE794C" w:rsidP="004E78BF">
            <w:pPr>
              <w:spacing w:after="0" w:line="240" w:lineRule="auto"/>
              <w:jc w:val="center"/>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Section 2</w:t>
            </w:r>
          </w:p>
        </w:tc>
        <w:tc>
          <w:tcPr>
            <w:tcW w:w="8727" w:type="dxa"/>
            <w:tcBorders>
              <w:top w:val="single" w:sz="4" w:space="0" w:color="auto"/>
              <w:left w:val="nil"/>
              <w:bottom w:val="single" w:sz="4" w:space="0" w:color="auto"/>
              <w:right w:val="single" w:sz="4" w:space="0" w:color="auto"/>
            </w:tcBorders>
            <w:shd w:val="clear" w:color="000000" w:fill="9BC2E6"/>
            <w:noWrap/>
            <w:vAlign w:val="bottom"/>
            <w:hideMark/>
          </w:tcPr>
          <w:p w14:paraId="2AFC6965" w14:textId="77777777" w:rsidR="00AE794C" w:rsidRPr="00AE794C" w:rsidRDefault="00AE794C" w:rsidP="006048E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Hazards Identification</w:t>
            </w:r>
          </w:p>
        </w:tc>
      </w:tr>
      <w:tr w:rsidR="00AE794C" w:rsidRPr="00AE794C" w14:paraId="60DAEA71" w14:textId="77777777" w:rsidTr="008955B8">
        <w:trPr>
          <w:trHeight w:val="245"/>
        </w:trPr>
        <w:tc>
          <w:tcPr>
            <w:tcW w:w="917" w:type="dxa"/>
            <w:tcBorders>
              <w:top w:val="nil"/>
              <w:left w:val="single" w:sz="4" w:space="0" w:color="auto"/>
              <w:bottom w:val="single" w:sz="4" w:space="0" w:color="auto"/>
              <w:right w:val="single" w:sz="4" w:space="0" w:color="auto"/>
            </w:tcBorders>
            <w:shd w:val="clear" w:color="auto" w:fill="auto"/>
            <w:noWrap/>
            <w:vAlign w:val="bottom"/>
            <w:hideMark/>
          </w:tcPr>
          <w:p w14:paraId="077C28BA" w14:textId="77777777" w:rsidR="00AE794C" w:rsidRPr="00AE794C" w:rsidRDefault="00AE794C" w:rsidP="006048E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2.1</w:t>
            </w:r>
          </w:p>
        </w:tc>
        <w:tc>
          <w:tcPr>
            <w:tcW w:w="8727" w:type="dxa"/>
            <w:tcBorders>
              <w:top w:val="single" w:sz="4" w:space="0" w:color="auto"/>
              <w:left w:val="nil"/>
              <w:bottom w:val="single" w:sz="4" w:space="0" w:color="auto"/>
              <w:right w:val="single" w:sz="4" w:space="0" w:color="000000"/>
            </w:tcBorders>
            <w:shd w:val="clear" w:color="auto" w:fill="auto"/>
            <w:noWrap/>
            <w:vAlign w:val="bottom"/>
            <w:hideMark/>
          </w:tcPr>
          <w:p w14:paraId="41331C8B" w14:textId="77777777" w:rsidR="00AE794C" w:rsidRPr="00AE794C" w:rsidRDefault="00AE794C" w:rsidP="006048E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Classification of the substance or mixture</w:t>
            </w:r>
          </w:p>
        </w:tc>
      </w:tr>
      <w:tr w:rsidR="00AE794C" w:rsidRPr="00AE794C" w14:paraId="77000ADF" w14:textId="77777777" w:rsidTr="008955B8">
        <w:trPr>
          <w:trHeight w:val="245"/>
        </w:trPr>
        <w:tc>
          <w:tcPr>
            <w:tcW w:w="917" w:type="dxa"/>
            <w:tcBorders>
              <w:top w:val="nil"/>
              <w:left w:val="single" w:sz="4" w:space="0" w:color="auto"/>
              <w:bottom w:val="nil"/>
              <w:right w:val="single" w:sz="4" w:space="0" w:color="auto"/>
            </w:tcBorders>
            <w:shd w:val="clear" w:color="auto" w:fill="auto"/>
            <w:noWrap/>
            <w:vAlign w:val="bottom"/>
            <w:hideMark/>
          </w:tcPr>
          <w:p w14:paraId="4960EB1C"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7EC30E62" w14:textId="6B3C6BF3" w:rsidR="004F2796" w:rsidRDefault="003A70BD" w:rsidP="004F2796">
            <w:r>
              <w:t>Classification according to 29 CFR 1910.1200 (OSHA HCS Eye Dam. 1 H319</w:t>
            </w:r>
          </w:p>
          <w:p w14:paraId="080634E1" w14:textId="4F0C1661" w:rsidR="003A70BD" w:rsidRPr="00E50C46" w:rsidRDefault="003A70BD" w:rsidP="004F2796">
            <w:pPr>
              <w:rPr>
                <w:rFonts w:ascii="Arial" w:hAnsi="Arial"/>
                <w:sz w:val="16"/>
              </w:rPr>
            </w:pPr>
            <w:r>
              <w:t>Classification in accordance to Regulation (EC) No. 1272/2008 (CLP): Eye Dam. 1 H319</w:t>
            </w:r>
          </w:p>
          <w:p w14:paraId="262866E4" w14:textId="7238A54A" w:rsidR="00AE794C" w:rsidRPr="00AE794C" w:rsidRDefault="00AE794C" w:rsidP="004F2796">
            <w:pPr>
              <w:pStyle w:val="CM2"/>
              <w:tabs>
                <w:tab w:val="left" w:pos="5400"/>
              </w:tabs>
              <w:spacing w:line="220" w:lineRule="exact"/>
              <w:ind w:right="778"/>
              <w:rPr>
                <w:rFonts w:ascii="Calibri" w:hAnsi="Calibri" w:cs="Calibri"/>
                <w:color w:val="000000"/>
                <w:lang w:eastAsia="en-GB"/>
              </w:rPr>
            </w:pPr>
          </w:p>
        </w:tc>
      </w:tr>
      <w:tr w:rsidR="00AE794C" w:rsidRPr="00AE794C" w14:paraId="47B95B98" w14:textId="77777777" w:rsidTr="008955B8">
        <w:trPr>
          <w:trHeight w:val="245"/>
        </w:trPr>
        <w:tc>
          <w:tcPr>
            <w:tcW w:w="917" w:type="dxa"/>
            <w:tcBorders>
              <w:top w:val="nil"/>
              <w:left w:val="single" w:sz="4" w:space="0" w:color="auto"/>
              <w:bottom w:val="nil"/>
              <w:right w:val="single" w:sz="4" w:space="0" w:color="auto"/>
            </w:tcBorders>
            <w:shd w:val="clear" w:color="auto" w:fill="auto"/>
            <w:noWrap/>
            <w:vAlign w:val="bottom"/>
            <w:hideMark/>
          </w:tcPr>
          <w:p w14:paraId="57AE093E"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tcBorders>
              <w:top w:val="nil"/>
              <w:left w:val="single" w:sz="4" w:space="0" w:color="auto"/>
              <w:bottom w:val="nil"/>
              <w:right w:val="single" w:sz="4" w:space="0" w:color="auto"/>
            </w:tcBorders>
            <w:vAlign w:val="center"/>
            <w:hideMark/>
          </w:tcPr>
          <w:p w14:paraId="4AA56FA8" w14:textId="77777777" w:rsidR="00AE794C" w:rsidRPr="00AE794C" w:rsidRDefault="00AE794C" w:rsidP="006048EC">
            <w:pPr>
              <w:spacing w:after="0" w:line="240" w:lineRule="auto"/>
              <w:rPr>
                <w:rFonts w:ascii="Calibri" w:eastAsia="Times New Roman" w:hAnsi="Calibri" w:cs="Calibri"/>
                <w:color w:val="000000"/>
                <w:lang w:eastAsia="en-GB"/>
              </w:rPr>
            </w:pPr>
          </w:p>
        </w:tc>
      </w:tr>
      <w:tr w:rsidR="00AE794C" w:rsidRPr="00AE794C" w14:paraId="5DAA699E" w14:textId="77777777" w:rsidTr="008955B8">
        <w:trPr>
          <w:trHeight w:val="245"/>
        </w:trPr>
        <w:tc>
          <w:tcPr>
            <w:tcW w:w="9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BAEB6" w14:textId="77777777" w:rsidR="00AE794C" w:rsidRPr="00AE794C" w:rsidRDefault="00AE794C" w:rsidP="006048E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2.2</w:t>
            </w:r>
          </w:p>
        </w:tc>
        <w:tc>
          <w:tcPr>
            <w:tcW w:w="8727" w:type="dxa"/>
            <w:tcBorders>
              <w:top w:val="single" w:sz="4" w:space="0" w:color="auto"/>
              <w:left w:val="nil"/>
              <w:bottom w:val="single" w:sz="4" w:space="0" w:color="auto"/>
              <w:right w:val="single" w:sz="4" w:space="0" w:color="000000"/>
            </w:tcBorders>
            <w:shd w:val="clear" w:color="auto" w:fill="auto"/>
            <w:noWrap/>
            <w:vAlign w:val="bottom"/>
            <w:hideMark/>
          </w:tcPr>
          <w:p w14:paraId="4E6A4373" w14:textId="77777777" w:rsidR="00AE794C" w:rsidRPr="00AE794C" w:rsidRDefault="00AE794C" w:rsidP="006048E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Label elements</w:t>
            </w:r>
          </w:p>
        </w:tc>
      </w:tr>
      <w:tr w:rsidR="00AE794C" w:rsidRPr="00AE794C" w14:paraId="39AA42A7" w14:textId="77777777" w:rsidTr="008955B8">
        <w:trPr>
          <w:trHeight w:val="245"/>
        </w:trPr>
        <w:tc>
          <w:tcPr>
            <w:tcW w:w="917" w:type="dxa"/>
            <w:tcBorders>
              <w:top w:val="nil"/>
              <w:left w:val="single" w:sz="4" w:space="0" w:color="auto"/>
              <w:bottom w:val="nil"/>
              <w:right w:val="single" w:sz="4" w:space="0" w:color="auto"/>
            </w:tcBorders>
            <w:shd w:val="clear" w:color="auto" w:fill="auto"/>
            <w:noWrap/>
            <w:vAlign w:val="bottom"/>
            <w:hideMark/>
          </w:tcPr>
          <w:p w14:paraId="6DA2C03E"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750996E8" w14:textId="2A24AD38" w:rsidR="00554FF8" w:rsidRDefault="00F94BB1" w:rsidP="008955B8">
            <w:pPr>
              <w:spacing w:after="0" w:line="240" w:lineRule="auto"/>
              <w:rPr>
                <w:rFonts w:ascii="Calibri" w:eastAsia="Times New Roman" w:hAnsi="Calibri" w:cs="Calibri"/>
                <w:color w:val="000000"/>
                <w:lang w:eastAsia="en-GB"/>
              </w:rPr>
            </w:pPr>
            <w:r>
              <w:rPr>
                <w:noProof/>
              </w:rPr>
              <w:drawing>
                <wp:inline distT="0" distB="0" distL="0" distR="0" wp14:anchorId="783B5440" wp14:editId="171C0979">
                  <wp:extent cx="1133475" cy="895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3475" cy="895350"/>
                          </a:xfrm>
                          <a:prstGeom prst="rect">
                            <a:avLst/>
                          </a:prstGeom>
                        </pic:spPr>
                      </pic:pic>
                    </a:graphicData>
                  </a:graphic>
                </wp:inline>
              </w:drawing>
            </w:r>
          </w:p>
          <w:p w14:paraId="17B5EF4E" w14:textId="596AE615" w:rsidR="00554FF8" w:rsidRPr="00AE794C" w:rsidRDefault="00554FF8" w:rsidP="008955B8">
            <w:pPr>
              <w:spacing w:after="0" w:line="240" w:lineRule="auto"/>
              <w:rPr>
                <w:rFonts w:ascii="Calibri" w:eastAsia="Times New Roman" w:hAnsi="Calibri" w:cs="Calibri"/>
                <w:color w:val="000000"/>
                <w:lang w:eastAsia="en-GB"/>
              </w:rPr>
            </w:pPr>
          </w:p>
        </w:tc>
      </w:tr>
      <w:tr w:rsidR="00AE794C" w:rsidRPr="00AE794C" w14:paraId="67DC4DB3" w14:textId="77777777" w:rsidTr="008955B8">
        <w:trPr>
          <w:trHeight w:val="245"/>
        </w:trPr>
        <w:tc>
          <w:tcPr>
            <w:tcW w:w="917" w:type="dxa"/>
            <w:tcBorders>
              <w:top w:val="nil"/>
              <w:left w:val="single" w:sz="4" w:space="0" w:color="auto"/>
              <w:bottom w:val="nil"/>
              <w:right w:val="single" w:sz="4" w:space="0" w:color="auto"/>
            </w:tcBorders>
            <w:shd w:val="clear" w:color="auto" w:fill="auto"/>
            <w:noWrap/>
            <w:vAlign w:val="bottom"/>
            <w:hideMark/>
          </w:tcPr>
          <w:p w14:paraId="53CBC6CD"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tcBorders>
              <w:top w:val="nil"/>
              <w:left w:val="single" w:sz="4" w:space="0" w:color="auto"/>
              <w:bottom w:val="nil"/>
              <w:right w:val="single" w:sz="4" w:space="0" w:color="auto"/>
            </w:tcBorders>
            <w:vAlign w:val="center"/>
            <w:hideMark/>
          </w:tcPr>
          <w:p w14:paraId="4B9680E9" w14:textId="77777777" w:rsidR="00AE794C" w:rsidRPr="00AE794C" w:rsidRDefault="00AE794C" w:rsidP="006048EC">
            <w:pPr>
              <w:spacing w:after="0" w:line="240" w:lineRule="auto"/>
              <w:rPr>
                <w:rFonts w:ascii="Calibri" w:eastAsia="Times New Roman" w:hAnsi="Calibri" w:cs="Calibri"/>
                <w:color w:val="000000"/>
                <w:lang w:eastAsia="en-GB"/>
              </w:rPr>
            </w:pPr>
          </w:p>
        </w:tc>
      </w:tr>
      <w:tr w:rsidR="00AE794C" w:rsidRPr="00AE794C" w14:paraId="4AD9FAF6" w14:textId="77777777" w:rsidTr="008955B8">
        <w:trPr>
          <w:trHeight w:val="245"/>
        </w:trPr>
        <w:tc>
          <w:tcPr>
            <w:tcW w:w="9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DAAD1" w14:textId="77777777" w:rsidR="00AE794C" w:rsidRPr="00AE794C" w:rsidRDefault="00AE794C" w:rsidP="006048EC">
            <w:pPr>
              <w:spacing w:after="0" w:line="240" w:lineRule="auto"/>
              <w:jc w:val="right"/>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2.3</w:t>
            </w:r>
          </w:p>
        </w:tc>
        <w:tc>
          <w:tcPr>
            <w:tcW w:w="8727" w:type="dxa"/>
            <w:tcBorders>
              <w:top w:val="single" w:sz="4" w:space="0" w:color="auto"/>
              <w:left w:val="nil"/>
              <w:bottom w:val="single" w:sz="4" w:space="0" w:color="auto"/>
              <w:right w:val="single" w:sz="4" w:space="0" w:color="000000"/>
            </w:tcBorders>
            <w:shd w:val="clear" w:color="auto" w:fill="auto"/>
            <w:noWrap/>
            <w:vAlign w:val="bottom"/>
            <w:hideMark/>
          </w:tcPr>
          <w:p w14:paraId="00AEBECA" w14:textId="77777777" w:rsidR="00AE794C" w:rsidRPr="00AE794C" w:rsidRDefault="00AE794C" w:rsidP="006048EC">
            <w:pPr>
              <w:spacing w:after="0" w:line="240" w:lineRule="auto"/>
              <w:rPr>
                <w:rFonts w:ascii="Calibri" w:eastAsia="Times New Roman" w:hAnsi="Calibri" w:cs="Calibri"/>
                <w:b/>
                <w:bCs/>
                <w:color w:val="000000"/>
                <w:lang w:eastAsia="en-GB"/>
              </w:rPr>
            </w:pPr>
            <w:r w:rsidRPr="00AE794C">
              <w:rPr>
                <w:rFonts w:ascii="Calibri" w:eastAsia="Times New Roman" w:hAnsi="Calibri" w:cs="Calibri"/>
                <w:b/>
                <w:bCs/>
                <w:color w:val="000000"/>
                <w:lang w:eastAsia="en-GB"/>
              </w:rPr>
              <w:t>Other Hazards</w:t>
            </w:r>
          </w:p>
        </w:tc>
      </w:tr>
      <w:tr w:rsidR="00AE794C" w:rsidRPr="00AE794C" w14:paraId="51169791" w14:textId="77777777" w:rsidTr="008955B8">
        <w:trPr>
          <w:trHeight w:val="245"/>
        </w:trPr>
        <w:tc>
          <w:tcPr>
            <w:tcW w:w="917" w:type="dxa"/>
            <w:tcBorders>
              <w:top w:val="single" w:sz="4" w:space="0" w:color="auto"/>
              <w:left w:val="single" w:sz="4" w:space="0" w:color="auto"/>
              <w:bottom w:val="nil"/>
              <w:right w:val="single" w:sz="4" w:space="0" w:color="auto"/>
            </w:tcBorders>
            <w:shd w:val="clear" w:color="auto" w:fill="auto"/>
            <w:noWrap/>
            <w:vAlign w:val="bottom"/>
            <w:hideMark/>
          </w:tcPr>
          <w:p w14:paraId="277D9652"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2B98C53A" w14:textId="26F5EC72" w:rsidR="00F94BB1" w:rsidRDefault="00AE794C" w:rsidP="00F94BB1">
            <w:pPr>
              <w:pStyle w:val="CM3"/>
              <w:ind w:right="778"/>
              <w:rPr>
                <w:color w:val="000000" w:themeColor="text1"/>
              </w:rPr>
            </w:pPr>
            <w:r w:rsidRPr="00AE794C">
              <w:rPr>
                <w:rFonts w:ascii="Calibri" w:hAnsi="Calibri" w:cs="Calibri"/>
                <w:color w:val="000000"/>
                <w:lang w:eastAsia="en-GB"/>
              </w:rPr>
              <w:t> </w:t>
            </w:r>
            <w:r w:rsidR="00F94BB1">
              <w:rPr>
                <w:color w:val="000000" w:themeColor="text1"/>
              </w:rPr>
              <w:t xml:space="preserve"> </w:t>
            </w:r>
          </w:p>
          <w:p w14:paraId="17FC9CC3" w14:textId="1ED300B6" w:rsidR="00AE794C" w:rsidRPr="00AE794C" w:rsidRDefault="00AE794C" w:rsidP="008955B8">
            <w:pPr>
              <w:spacing w:after="0" w:line="240" w:lineRule="auto"/>
              <w:rPr>
                <w:rFonts w:ascii="Calibri" w:eastAsia="Times New Roman" w:hAnsi="Calibri" w:cs="Calibri"/>
                <w:color w:val="000000"/>
                <w:lang w:eastAsia="en-GB"/>
              </w:rPr>
            </w:pPr>
          </w:p>
        </w:tc>
      </w:tr>
      <w:tr w:rsidR="00AE794C" w:rsidRPr="00AE794C" w14:paraId="48655B28" w14:textId="77777777" w:rsidTr="008955B8">
        <w:trPr>
          <w:trHeight w:val="245"/>
        </w:trPr>
        <w:tc>
          <w:tcPr>
            <w:tcW w:w="917" w:type="dxa"/>
            <w:tcBorders>
              <w:top w:val="nil"/>
              <w:left w:val="single" w:sz="4" w:space="0" w:color="auto"/>
              <w:bottom w:val="single" w:sz="4" w:space="0" w:color="auto"/>
              <w:right w:val="nil"/>
            </w:tcBorders>
            <w:shd w:val="clear" w:color="auto" w:fill="auto"/>
            <w:noWrap/>
            <w:vAlign w:val="bottom"/>
            <w:hideMark/>
          </w:tcPr>
          <w:p w14:paraId="6AC16E63" w14:textId="77777777" w:rsidR="00AE794C" w:rsidRPr="00AE794C" w:rsidRDefault="00AE794C" w:rsidP="006048EC">
            <w:pPr>
              <w:spacing w:after="0" w:line="240" w:lineRule="auto"/>
              <w:rPr>
                <w:rFonts w:ascii="Calibri" w:eastAsia="Times New Roman" w:hAnsi="Calibri" w:cs="Calibri"/>
                <w:color w:val="000000"/>
                <w:lang w:eastAsia="en-GB"/>
              </w:rPr>
            </w:pPr>
            <w:r w:rsidRPr="00AE794C">
              <w:rPr>
                <w:rFonts w:ascii="Calibri" w:eastAsia="Times New Roman" w:hAnsi="Calibri" w:cs="Calibri"/>
                <w:color w:val="000000"/>
                <w:lang w:eastAsia="en-GB"/>
              </w:rPr>
              <w:t> </w:t>
            </w:r>
          </w:p>
        </w:tc>
        <w:tc>
          <w:tcPr>
            <w:tcW w:w="8727" w:type="dxa"/>
            <w:vMerge/>
            <w:tcBorders>
              <w:top w:val="nil"/>
              <w:left w:val="single" w:sz="4" w:space="0" w:color="auto"/>
              <w:bottom w:val="single" w:sz="4" w:space="0" w:color="auto"/>
              <w:right w:val="nil"/>
            </w:tcBorders>
            <w:vAlign w:val="center"/>
            <w:hideMark/>
          </w:tcPr>
          <w:p w14:paraId="19B4CE91" w14:textId="77777777" w:rsidR="00AE794C" w:rsidRPr="00AE794C" w:rsidRDefault="00AE794C" w:rsidP="006048EC">
            <w:pPr>
              <w:spacing w:after="0" w:line="240" w:lineRule="auto"/>
              <w:rPr>
                <w:rFonts w:ascii="Calibri" w:eastAsia="Times New Roman" w:hAnsi="Calibri" w:cs="Calibri"/>
                <w:color w:val="000000"/>
                <w:lang w:eastAsia="en-GB"/>
              </w:rPr>
            </w:pPr>
          </w:p>
        </w:tc>
      </w:tr>
    </w:tbl>
    <w:p w14:paraId="1331DAAD" w14:textId="670BB5BF" w:rsidR="00AE794C" w:rsidRDefault="00AE794C" w:rsidP="00AE794C">
      <w:pPr>
        <w:rPr>
          <w:sz w:val="16"/>
          <w:szCs w:val="16"/>
        </w:rPr>
      </w:pPr>
    </w:p>
    <w:p w14:paraId="474851E7" w14:textId="3C7AEBE0" w:rsidR="004F2796" w:rsidRDefault="004F2796" w:rsidP="00AE794C">
      <w:pPr>
        <w:rPr>
          <w:sz w:val="16"/>
          <w:szCs w:val="16"/>
        </w:rPr>
      </w:pPr>
    </w:p>
    <w:p w14:paraId="52B7CBDD" w14:textId="7014AECE" w:rsidR="004F2796" w:rsidRDefault="004F2796" w:rsidP="00AE794C">
      <w:pPr>
        <w:rPr>
          <w:sz w:val="16"/>
          <w:szCs w:val="16"/>
        </w:rPr>
      </w:pPr>
    </w:p>
    <w:p w14:paraId="648306A6" w14:textId="11A30B37" w:rsidR="004F2796" w:rsidRDefault="004F2796" w:rsidP="00AE794C">
      <w:pPr>
        <w:rPr>
          <w:sz w:val="16"/>
          <w:szCs w:val="16"/>
        </w:rPr>
      </w:pPr>
    </w:p>
    <w:p w14:paraId="36F1E897" w14:textId="7974B7C0" w:rsidR="004F2796" w:rsidRDefault="004F2796" w:rsidP="00AE794C">
      <w:pPr>
        <w:rPr>
          <w:sz w:val="16"/>
          <w:szCs w:val="16"/>
        </w:rPr>
      </w:pPr>
    </w:p>
    <w:p w14:paraId="0DBA4B39" w14:textId="3EE47098" w:rsidR="004F2796" w:rsidRDefault="004F2796" w:rsidP="00AE794C">
      <w:pPr>
        <w:rPr>
          <w:sz w:val="16"/>
          <w:szCs w:val="16"/>
        </w:rPr>
      </w:pPr>
    </w:p>
    <w:p w14:paraId="5CC05B79" w14:textId="5A820C25" w:rsidR="004F2796" w:rsidRDefault="004F2796" w:rsidP="00AE794C">
      <w:pPr>
        <w:rPr>
          <w:sz w:val="16"/>
          <w:szCs w:val="16"/>
        </w:rPr>
      </w:pPr>
    </w:p>
    <w:p w14:paraId="4A18C374" w14:textId="330F1514" w:rsidR="004F2796" w:rsidRDefault="004F2796" w:rsidP="00AE794C">
      <w:pPr>
        <w:rPr>
          <w:sz w:val="16"/>
          <w:szCs w:val="16"/>
        </w:rPr>
      </w:pPr>
    </w:p>
    <w:p w14:paraId="64A8753B" w14:textId="2DA657E3" w:rsidR="004F2796" w:rsidRDefault="004F2796" w:rsidP="00AE794C">
      <w:pPr>
        <w:rPr>
          <w:sz w:val="16"/>
          <w:szCs w:val="16"/>
        </w:rPr>
      </w:pPr>
    </w:p>
    <w:p w14:paraId="6186782E" w14:textId="7EBD58F2" w:rsidR="004F2796" w:rsidRDefault="004F2796" w:rsidP="00AE794C">
      <w:pPr>
        <w:rPr>
          <w:sz w:val="16"/>
          <w:szCs w:val="16"/>
        </w:rPr>
      </w:pPr>
    </w:p>
    <w:p w14:paraId="410A2CC2" w14:textId="3E63D73B" w:rsidR="004F2796" w:rsidRDefault="004F2796" w:rsidP="00AE794C">
      <w:pPr>
        <w:rPr>
          <w:sz w:val="16"/>
          <w:szCs w:val="16"/>
        </w:rPr>
      </w:pPr>
    </w:p>
    <w:p w14:paraId="1744DA96" w14:textId="77777777" w:rsidR="004F2796" w:rsidRPr="00AE794C" w:rsidRDefault="004F2796" w:rsidP="00AE794C">
      <w:pPr>
        <w:rPr>
          <w:sz w:val="16"/>
          <w:szCs w:val="16"/>
        </w:rPr>
      </w:pPr>
    </w:p>
    <w:p w14:paraId="7D7A8D01" w14:textId="77777777" w:rsidR="00977069" w:rsidRPr="00AE794C" w:rsidRDefault="004F2796" w:rsidP="00CE5ED5">
      <w:pPr>
        <w:rPr>
          <w:sz w:val="16"/>
          <w:szCs w:val="16"/>
        </w:rPr>
      </w:pPr>
      <w:r>
        <w:br w:type="column"/>
      </w:r>
      <w:r w:rsidR="00977069" w:rsidRPr="00AE794C">
        <w:rPr>
          <w:sz w:val="16"/>
          <w:szCs w:val="16"/>
        </w:rPr>
        <w:lastRenderedPageBreak/>
        <w:t>Product Name:</w:t>
      </w:r>
      <w:r w:rsidR="00977069">
        <w:rPr>
          <w:sz w:val="16"/>
          <w:szCs w:val="16"/>
        </w:rPr>
        <w:t xml:space="preserve"> Reef Calcium Powder</w:t>
      </w:r>
    </w:p>
    <w:p w14:paraId="61805839"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13C55C19"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156AF94F"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10231" w:type="dxa"/>
        <w:tblLook w:val="04A0" w:firstRow="1" w:lastRow="0" w:firstColumn="1" w:lastColumn="0" w:noHBand="0" w:noVBand="1"/>
      </w:tblPr>
      <w:tblGrid>
        <w:gridCol w:w="951"/>
        <w:gridCol w:w="9280"/>
      </w:tblGrid>
      <w:tr w:rsidR="004E78BF" w:rsidRPr="004E78BF" w14:paraId="272C53DF" w14:textId="77777777" w:rsidTr="004F2796">
        <w:trPr>
          <w:trHeight w:val="259"/>
        </w:trPr>
        <w:tc>
          <w:tcPr>
            <w:tcW w:w="951"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02016F28" w14:textId="77777777" w:rsidR="004E78BF" w:rsidRPr="004E78BF" w:rsidRDefault="004E78BF" w:rsidP="004E78BF">
            <w:pPr>
              <w:spacing w:after="0" w:line="240" w:lineRule="auto"/>
              <w:jc w:val="center"/>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Section 3</w:t>
            </w:r>
          </w:p>
        </w:tc>
        <w:tc>
          <w:tcPr>
            <w:tcW w:w="9280" w:type="dxa"/>
            <w:tcBorders>
              <w:top w:val="single" w:sz="4" w:space="0" w:color="auto"/>
              <w:left w:val="nil"/>
              <w:bottom w:val="single" w:sz="4" w:space="0" w:color="auto"/>
              <w:right w:val="single" w:sz="4" w:space="0" w:color="auto"/>
            </w:tcBorders>
            <w:shd w:val="clear" w:color="000000" w:fill="9BC2E6"/>
            <w:noWrap/>
            <w:vAlign w:val="bottom"/>
            <w:hideMark/>
          </w:tcPr>
          <w:p w14:paraId="0C11EFE1" w14:textId="77777777" w:rsidR="004E78BF" w:rsidRPr="004E78BF" w:rsidRDefault="004E78BF" w:rsidP="004E78BF">
            <w:pPr>
              <w:spacing w:after="0" w:line="240" w:lineRule="auto"/>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Composition/information on ingredients</w:t>
            </w:r>
          </w:p>
        </w:tc>
      </w:tr>
      <w:tr w:rsidR="004E78BF" w:rsidRPr="004E78BF" w14:paraId="6FC9806A" w14:textId="77777777" w:rsidTr="004F2796">
        <w:trPr>
          <w:trHeight w:val="259"/>
        </w:trPr>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6A9A6745" w14:textId="77777777" w:rsidR="004E78BF" w:rsidRPr="004E78BF" w:rsidRDefault="004E78BF" w:rsidP="004E78BF">
            <w:pPr>
              <w:spacing w:after="0" w:line="240" w:lineRule="auto"/>
              <w:jc w:val="right"/>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3.1</w:t>
            </w:r>
          </w:p>
        </w:tc>
        <w:tc>
          <w:tcPr>
            <w:tcW w:w="9280" w:type="dxa"/>
            <w:tcBorders>
              <w:top w:val="single" w:sz="4" w:space="0" w:color="auto"/>
              <w:left w:val="nil"/>
              <w:bottom w:val="single" w:sz="4" w:space="0" w:color="auto"/>
              <w:right w:val="single" w:sz="4" w:space="0" w:color="000000"/>
            </w:tcBorders>
            <w:shd w:val="clear" w:color="auto" w:fill="auto"/>
            <w:noWrap/>
            <w:vAlign w:val="bottom"/>
            <w:hideMark/>
          </w:tcPr>
          <w:p w14:paraId="4078A7C8" w14:textId="77777777" w:rsidR="004E78BF" w:rsidRPr="004E78BF" w:rsidRDefault="004E78BF" w:rsidP="004E78BF">
            <w:pPr>
              <w:spacing w:after="0" w:line="240" w:lineRule="auto"/>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Substances</w:t>
            </w:r>
          </w:p>
        </w:tc>
      </w:tr>
      <w:tr w:rsidR="004E78BF" w:rsidRPr="004E78BF" w14:paraId="5377FEDC" w14:textId="77777777" w:rsidTr="004F2796">
        <w:trPr>
          <w:trHeight w:val="259"/>
        </w:trPr>
        <w:tc>
          <w:tcPr>
            <w:tcW w:w="951" w:type="dxa"/>
            <w:tcBorders>
              <w:top w:val="nil"/>
              <w:left w:val="nil"/>
              <w:bottom w:val="nil"/>
              <w:right w:val="nil"/>
            </w:tcBorders>
            <w:shd w:val="clear" w:color="auto" w:fill="auto"/>
            <w:noWrap/>
            <w:vAlign w:val="bottom"/>
          </w:tcPr>
          <w:p w14:paraId="20505DC4" w14:textId="77777777" w:rsidR="004E78BF" w:rsidRPr="004E78BF" w:rsidRDefault="004E78BF" w:rsidP="004E78BF">
            <w:pPr>
              <w:spacing w:after="0" w:line="240" w:lineRule="auto"/>
              <w:rPr>
                <w:rFonts w:ascii="Calibri" w:eastAsia="Times New Roman" w:hAnsi="Calibri" w:cs="Calibri"/>
                <w:b/>
                <w:bCs/>
                <w:color w:val="000000"/>
                <w:lang w:eastAsia="en-GB"/>
              </w:rPr>
            </w:pPr>
          </w:p>
        </w:tc>
        <w:tc>
          <w:tcPr>
            <w:tcW w:w="9280" w:type="dxa"/>
            <w:tcBorders>
              <w:top w:val="single" w:sz="4" w:space="0" w:color="auto"/>
              <w:left w:val="single" w:sz="4" w:space="0" w:color="auto"/>
              <w:bottom w:val="single" w:sz="4" w:space="0" w:color="auto"/>
              <w:right w:val="single" w:sz="4" w:space="0" w:color="000000"/>
            </w:tcBorders>
            <w:shd w:val="clear" w:color="auto" w:fill="auto"/>
            <w:noWrap/>
            <w:vAlign w:val="bottom"/>
          </w:tcPr>
          <w:tbl>
            <w:tblPr>
              <w:tblW w:w="8680" w:type="dxa"/>
              <w:tblLook w:val="04A0" w:firstRow="1" w:lastRow="0" w:firstColumn="1" w:lastColumn="0" w:noHBand="0" w:noVBand="1"/>
            </w:tblPr>
            <w:tblGrid>
              <w:gridCol w:w="1620"/>
              <w:gridCol w:w="2360"/>
              <w:gridCol w:w="1020"/>
              <w:gridCol w:w="2080"/>
              <w:gridCol w:w="1600"/>
            </w:tblGrid>
            <w:tr w:rsidR="00A35348" w:rsidRPr="00A35348" w14:paraId="1A9901EC" w14:textId="77777777" w:rsidTr="00A35348">
              <w:trPr>
                <w:trHeight w:val="285"/>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7B57D" w14:textId="77777777" w:rsidR="00A35348" w:rsidRPr="00A35348" w:rsidRDefault="00A35348" w:rsidP="00A35348">
                  <w:pPr>
                    <w:spacing w:after="0" w:line="240" w:lineRule="auto"/>
                    <w:jc w:val="center"/>
                    <w:rPr>
                      <w:rFonts w:ascii="Calibri" w:eastAsia="Times New Roman" w:hAnsi="Calibri" w:cs="Calibri"/>
                      <w:b/>
                      <w:bCs/>
                      <w:color w:val="000000"/>
                      <w:lang w:eastAsia="en-GB"/>
                    </w:rPr>
                  </w:pPr>
                  <w:r w:rsidRPr="00A35348">
                    <w:rPr>
                      <w:rFonts w:ascii="Calibri" w:eastAsia="Times New Roman" w:hAnsi="Calibri" w:cs="Calibri"/>
                      <w:b/>
                      <w:bCs/>
                      <w:color w:val="000000"/>
                      <w:lang w:eastAsia="en-GB"/>
                    </w:rPr>
                    <w:t>Substance Name</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14:paraId="384A6F94" w14:textId="77777777" w:rsidR="00A35348" w:rsidRPr="00A35348" w:rsidRDefault="00A35348" w:rsidP="00A35348">
                  <w:pPr>
                    <w:spacing w:after="0" w:line="240" w:lineRule="auto"/>
                    <w:jc w:val="center"/>
                    <w:rPr>
                      <w:rFonts w:ascii="Calibri" w:eastAsia="Times New Roman" w:hAnsi="Calibri" w:cs="Calibri"/>
                      <w:b/>
                      <w:bCs/>
                      <w:color w:val="000000"/>
                      <w:lang w:eastAsia="en-GB"/>
                    </w:rPr>
                  </w:pPr>
                  <w:r w:rsidRPr="00A35348">
                    <w:rPr>
                      <w:rFonts w:ascii="Calibri" w:eastAsia="Times New Roman" w:hAnsi="Calibri" w:cs="Calibri"/>
                      <w:b/>
                      <w:bCs/>
                      <w:color w:val="000000"/>
                      <w:lang w:eastAsia="en-GB"/>
                    </w:rPr>
                    <w:t>Identifiers</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1AA75237" w14:textId="77777777" w:rsidR="00A35348" w:rsidRPr="00A35348" w:rsidRDefault="00A35348" w:rsidP="00A35348">
                  <w:pPr>
                    <w:spacing w:after="0" w:line="240" w:lineRule="auto"/>
                    <w:jc w:val="center"/>
                    <w:rPr>
                      <w:rFonts w:ascii="Calibri" w:eastAsia="Times New Roman" w:hAnsi="Calibri" w:cs="Calibri"/>
                      <w:b/>
                      <w:bCs/>
                      <w:color w:val="000000"/>
                      <w:lang w:eastAsia="en-GB"/>
                    </w:rPr>
                  </w:pPr>
                  <w:r w:rsidRPr="00A35348">
                    <w:rPr>
                      <w:rFonts w:ascii="Calibri" w:eastAsia="Times New Roman" w:hAnsi="Calibri" w:cs="Calibri"/>
                      <w:b/>
                      <w:bCs/>
                      <w:color w:val="000000"/>
                      <w:lang w:eastAsia="en-GB"/>
                    </w:rPr>
                    <w:t>%</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009CC78" w14:textId="77777777" w:rsidR="00A35348" w:rsidRPr="00A35348" w:rsidRDefault="00A35348" w:rsidP="00A35348">
                  <w:pPr>
                    <w:spacing w:after="0" w:line="240" w:lineRule="auto"/>
                    <w:jc w:val="center"/>
                    <w:rPr>
                      <w:rFonts w:ascii="Calibri" w:eastAsia="Times New Roman" w:hAnsi="Calibri" w:cs="Calibri"/>
                      <w:b/>
                      <w:bCs/>
                      <w:color w:val="000000"/>
                      <w:lang w:eastAsia="en-GB"/>
                    </w:rPr>
                  </w:pPr>
                  <w:r w:rsidRPr="00A35348">
                    <w:rPr>
                      <w:rFonts w:ascii="Calibri" w:eastAsia="Times New Roman" w:hAnsi="Calibri" w:cs="Calibri"/>
                      <w:b/>
                      <w:bCs/>
                      <w:color w:val="000000"/>
                      <w:lang w:eastAsia="en-GB"/>
                    </w:rPr>
                    <w:t>CLP/GHS Classification</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14:paraId="32F5CBD2" w14:textId="77777777" w:rsidR="00A35348" w:rsidRPr="00A35348" w:rsidRDefault="00A35348" w:rsidP="00A35348">
                  <w:pPr>
                    <w:spacing w:after="0" w:line="240" w:lineRule="auto"/>
                    <w:jc w:val="center"/>
                    <w:rPr>
                      <w:rFonts w:ascii="Calibri" w:eastAsia="Times New Roman" w:hAnsi="Calibri" w:cs="Calibri"/>
                      <w:b/>
                      <w:bCs/>
                      <w:color w:val="000000"/>
                      <w:lang w:eastAsia="en-GB"/>
                    </w:rPr>
                  </w:pPr>
                  <w:r w:rsidRPr="00A35348">
                    <w:rPr>
                      <w:rFonts w:ascii="Calibri" w:eastAsia="Times New Roman" w:hAnsi="Calibri" w:cs="Calibri"/>
                      <w:b/>
                      <w:bCs/>
                      <w:color w:val="000000"/>
                      <w:lang w:eastAsia="en-GB"/>
                    </w:rPr>
                    <w:t>OSHA HCS</w:t>
                  </w:r>
                </w:p>
              </w:tc>
            </w:tr>
            <w:tr w:rsidR="00A35348" w:rsidRPr="00A35348" w14:paraId="41FF8556" w14:textId="77777777" w:rsidTr="00A35348">
              <w:trPr>
                <w:trHeight w:val="28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7AEB6AE9"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Calcium Chloride</w:t>
                  </w:r>
                </w:p>
              </w:tc>
              <w:tc>
                <w:tcPr>
                  <w:tcW w:w="2360" w:type="dxa"/>
                  <w:tcBorders>
                    <w:top w:val="nil"/>
                    <w:left w:val="nil"/>
                    <w:bottom w:val="single" w:sz="4" w:space="0" w:color="auto"/>
                    <w:right w:val="single" w:sz="4" w:space="0" w:color="auto"/>
                  </w:tcBorders>
                  <w:shd w:val="clear" w:color="auto" w:fill="auto"/>
                  <w:noWrap/>
                  <w:vAlign w:val="bottom"/>
                  <w:hideMark/>
                </w:tcPr>
                <w:p w14:paraId="347164FB"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CAS Number: 10043-52-4</w:t>
                  </w:r>
                </w:p>
              </w:tc>
              <w:tc>
                <w:tcPr>
                  <w:tcW w:w="1020" w:type="dxa"/>
                  <w:tcBorders>
                    <w:top w:val="nil"/>
                    <w:left w:val="nil"/>
                    <w:bottom w:val="single" w:sz="4" w:space="0" w:color="auto"/>
                    <w:right w:val="single" w:sz="4" w:space="0" w:color="auto"/>
                  </w:tcBorders>
                  <w:shd w:val="clear" w:color="auto" w:fill="auto"/>
                  <w:noWrap/>
                  <w:vAlign w:val="bottom"/>
                  <w:hideMark/>
                </w:tcPr>
                <w:p w14:paraId="7D3BC03B"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25-30%</w:t>
                  </w:r>
                </w:p>
              </w:tc>
              <w:tc>
                <w:tcPr>
                  <w:tcW w:w="2080" w:type="dxa"/>
                  <w:tcBorders>
                    <w:top w:val="nil"/>
                    <w:left w:val="nil"/>
                    <w:bottom w:val="single" w:sz="4" w:space="0" w:color="auto"/>
                    <w:right w:val="single" w:sz="4" w:space="0" w:color="auto"/>
                  </w:tcBorders>
                  <w:shd w:val="clear" w:color="auto" w:fill="auto"/>
                  <w:noWrap/>
                  <w:vAlign w:val="bottom"/>
                  <w:hideMark/>
                </w:tcPr>
                <w:p w14:paraId="784A8979"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Eye Irrit 2 H319</w:t>
                  </w:r>
                </w:p>
              </w:tc>
              <w:tc>
                <w:tcPr>
                  <w:tcW w:w="1600" w:type="dxa"/>
                  <w:tcBorders>
                    <w:top w:val="nil"/>
                    <w:left w:val="nil"/>
                    <w:bottom w:val="single" w:sz="4" w:space="0" w:color="auto"/>
                    <w:right w:val="single" w:sz="4" w:space="0" w:color="auto"/>
                  </w:tcBorders>
                  <w:shd w:val="clear" w:color="auto" w:fill="auto"/>
                  <w:noWrap/>
                  <w:vAlign w:val="bottom"/>
                  <w:hideMark/>
                </w:tcPr>
                <w:p w14:paraId="5E88D27A"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Eye Irrit 2A H319</w:t>
                  </w:r>
                </w:p>
              </w:tc>
            </w:tr>
            <w:tr w:rsidR="00A35348" w:rsidRPr="00A35348" w14:paraId="3AE6829F" w14:textId="77777777" w:rsidTr="00A35348">
              <w:trPr>
                <w:trHeight w:val="28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2AB071E"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 </w:t>
                  </w:r>
                </w:p>
              </w:tc>
              <w:tc>
                <w:tcPr>
                  <w:tcW w:w="2360" w:type="dxa"/>
                  <w:tcBorders>
                    <w:top w:val="nil"/>
                    <w:left w:val="nil"/>
                    <w:bottom w:val="single" w:sz="4" w:space="0" w:color="auto"/>
                    <w:right w:val="single" w:sz="4" w:space="0" w:color="auto"/>
                  </w:tcBorders>
                  <w:shd w:val="clear" w:color="auto" w:fill="auto"/>
                  <w:noWrap/>
                  <w:vAlign w:val="bottom"/>
                  <w:hideMark/>
                </w:tcPr>
                <w:p w14:paraId="763CB953"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EC Number: 223-140-8</w:t>
                  </w:r>
                </w:p>
              </w:tc>
              <w:tc>
                <w:tcPr>
                  <w:tcW w:w="1020" w:type="dxa"/>
                  <w:tcBorders>
                    <w:top w:val="nil"/>
                    <w:left w:val="nil"/>
                    <w:bottom w:val="single" w:sz="4" w:space="0" w:color="auto"/>
                    <w:right w:val="single" w:sz="4" w:space="0" w:color="auto"/>
                  </w:tcBorders>
                  <w:shd w:val="clear" w:color="auto" w:fill="auto"/>
                  <w:noWrap/>
                  <w:vAlign w:val="bottom"/>
                  <w:hideMark/>
                </w:tcPr>
                <w:p w14:paraId="129EA489"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 </w:t>
                  </w:r>
                </w:p>
              </w:tc>
              <w:tc>
                <w:tcPr>
                  <w:tcW w:w="2080" w:type="dxa"/>
                  <w:tcBorders>
                    <w:top w:val="nil"/>
                    <w:left w:val="nil"/>
                    <w:bottom w:val="single" w:sz="4" w:space="0" w:color="auto"/>
                    <w:right w:val="single" w:sz="4" w:space="0" w:color="auto"/>
                  </w:tcBorders>
                  <w:shd w:val="clear" w:color="auto" w:fill="auto"/>
                  <w:noWrap/>
                  <w:vAlign w:val="bottom"/>
                  <w:hideMark/>
                </w:tcPr>
                <w:p w14:paraId="6B1ADE3B"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 </w:t>
                  </w:r>
                </w:p>
              </w:tc>
              <w:tc>
                <w:tcPr>
                  <w:tcW w:w="1600" w:type="dxa"/>
                  <w:tcBorders>
                    <w:top w:val="nil"/>
                    <w:left w:val="nil"/>
                    <w:bottom w:val="single" w:sz="4" w:space="0" w:color="auto"/>
                    <w:right w:val="single" w:sz="4" w:space="0" w:color="auto"/>
                  </w:tcBorders>
                  <w:shd w:val="clear" w:color="auto" w:fill="auto"/>
                  <w:noWrap/>
                  <w:vAlign w:val="bottom"/>
                  <w:hideMark/>
                </w:tcPr>
                <w:p w14:paraId="00CC5BB3" w14:textId="77777777" w:rsidR="00A35348" w:rsidRPr="00A35348" w:rsidRDefault="00A35348" w:rsidP="00A35348">
                  <w:pPr>
                    <w:spacing w:after="0" w:line="240" w:lineRule="auto"/>
                    <w:rPr>
                      <w:rFonts w:ascii="Calibri" w:eastAsia="Times New Roman" w:hAnsi="Calibri" w:cs="Calibri"/>
                      <w:color w:val="000000"/>
                      <w:lang w:eastAsia="en-GB"/>
                    </w:rPr>
                  </w:pPr>
                  <w:r w:rsidRPr="00A35348">
                    <w:rPr>
                      <w:rFonts w:ascii="Calibri" w:eastAsia="Times New Roman" w:hAnsi="Calibri" w:cs="Calibri"/>
                      <w:color w:val="000000"/>
                      <w:lang w:eastAsia="en-GB"/>
                    </w:rPr>
                    <w:t> </w:t>
                  </w:r>
                </w:p>
              </w:tc>
            </w:tr>
          </w:tbl>
          <w:p w14:paraId="4629FA66" w14:textId="75E6DB53" w:rsidR="00EB2452" w:rsidRPr="00EB2452" w:rsidRDefault="00EB2452" w:rsidP="00A35348">
            <w:pPr>
              <w:rPr>
                <w:lang w:val="en-US"/>
              </w:rPr>
            </w:pPr>
          </w:p>
        </w:tc>
      </w:tr>
      <w:tr w:rsidR="004E78BF" w:rsidRPr="004E78BF" w14:paraId="7A3C970A" w14:textId="77777777" w:rsidTr="004F2796">
        <w:trPr>
          <w:trHeight w:val="259"/>
        </w:trPr>
        <w:tc>
          <w:tcPr>
            <w:tcW w:w="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915AA" w14:textId="77777777" w:rsidR="004E78BF" w:rsidRPr="004E78BF" w:rsidRDefault="004E78BF" w:rsidP="004E78BF">
            <w:pPr>
              <w:spacing w:after="0" w:line="240" w:lineRule="auto"/>
              <w:jc w:val="right"/>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3.2</w:t>
            </w:r>
          </w:p>
        </w:tc>
        <w:tc>
          <w:tcPr>
            <w:tcW w:w="9280" w:type="dxa"/>
            <w:tcBorders>
              <w:top w:val="single" w:sz="4" w:space="0" w:color="auto"/>
              <w:left w:val="nil"/>
              <w:bottom w:val="single" w:sz="4" w:space="0" w:color="auto"/>
              <w:right w:val="single" w:sz="4" w:space="0" w:color="000000"/>
            </w:tcBorders>
            <w:shd w:val="clear" w:color="auto" w:fill="auto"/>
            <w:noWrap/>
            <w:vAlign w:val="bottom"/>
            <w:hideMark/>
          </w:tcPr>
          <w:p w14:paraId="6940E921" w14:textId="77777777" w:rsidR="004E78BF" w:rsidRPr="004E78BF" w:rsidRDefault="004E78BF" w:rsidP="004E78BF">
            <w:pPr>
              <w:spacing w:after="0" w:line="240" w:lineRule="auto"/>
              <w:rPr>
                <w:rFonts w:ascii="Calibri" w:eastAsia="Times New Roman" w:hAnsi="Calibri" w:cs="Calibri"/>
                <w:b/>
                <w:bCs/>
                <w:color w:val="000000"/>
                <w:lang w:eastAsia="en-GB"/>
              </w:rPr>
            </w:pPr>
            <w:r w:rsidRPr="004E78BF">
              <w:rPr>
                <w:rFonts w:ascii="Calibri" w:eastAsia="Times New Roman" w:hAnsi="Calibri" w:cs="Calibri"/>
                <w:b/>
                <w:bCs/>
                <w:color w:val="000000"/>
                <w:lang w:eastAsia="en-GB"/>
              </w:rPr>
              <w:t>Mixture</w:t>
            </w:r>
          </w:p>
        </w:tc>
      </w:tr>
      <w:tr w:rsidR="004E78BF" w:rsidRPr="004E78BF" w14:paraId="4F3FAEC1" w14:textId="77777777" w:rsidTr="004F2796">
        <w:trPr>
          <w:trHeight w:val="259"/>
        </w:trPr>
        <w:tc>
          <w:tcPr>
            <w:tcW w:w="951" w:type="dxa"/>
            <w:tcBorders>
              <w:top w:val="nil"/>
              <w:left w:val="single" w:sz="4" w:space="0" w:color="auto"/>
              <w:bottom w:val="single" w:sz="4" w:space="0" w:color="auto"/>
              <w:right w:val="single" w:sz="4" w:space="0" w:color="auto"/>
            </w:tcBorders>
            <w:shd w:val="clear" w:color="auto" w:fill="auto"/>
            <w:noWrap/>
            <w:vAlign w:val="bottom"/>
            <w:hideMark/>
          </w:tcPr>
          <w:p w14:paraId="55FED180" w14:textId="77777777" w:rsidR="004E78BF" w:rsidRPr="004E78BF" w:rsidRDefault="004E78BF" w:rsidP="004E78BF">
            <w:pPr>
              <w:spacing w:after="0" w:line="240" w:lineRule="auto"/>
              <w:rPr>
                <w:rFonts w:ascii="Calibri" w:eastAsia="Times New Roman" w:hAnsi="Calibri" w:cs="Calibri"/>
                <w:color w:val="000000"/>
                <w:lang w:eastAsia="en-GB"/>
              </w:rPr>
            </w:pPr>
            <w:r w:rsidRPr="004E78BF">
              <w:rPr>
                <w:rFonts w:ascii="Calibri" w:eastAsia="Times New Roman" w:hAnsi="Calibri" w:cs="Calibri"/>
                <w:color w:val="000000"/>
                <w:lang w:eastAsia="en-GB"/>
              </w:rPr>
              <w:t> </w:t>
            </w:r>
          </w:p>
        </w:tc>
        <w:tc>
          <w:tcPr>
            <w:tcW w:w="9280" w:type="dxa"/>
            <w:tcBorders>
              <w:top w:val="single" w:sz="4" w:space="0" w:color="auto"/>
              <w:left w:val="nil"/>
              <w:bottom w:val="single" w:sz="4" w:space="0" w:color="auto"/>
              <w:right w:val="single" w:sz="4" w:space="0" w:color="auto"/>
            </w:tcBorders>
            <w:shd w:val="clear" w:color="auto" w:fill="auto"/>
            <w:noWrap/>
            <w:vAlign w:val="bottom"/>
            <w:hideMark/>
          </w:tcPr>
          <w:p w14:paraId="2BB80FB7" w14:textId="77777777" w:rsidR="004E78BF" w:rsidRPr="004E78BF" w:rsidRDefault="004E78BF" w:rsidP="004E78BF">
            <w:pPr>
              <w:spacing w:after="0" w:line="240" w:lineRule="auto"/>
              <w:rPr>
                <w:rFonts w:ascii="Calibri" w:eastAsia="Times New Roman" w:hAnsi="Calibri" w:cs="Calibri"/>
                <w:color w:val="000000"/>
                <w:lang w:eastAsia="en-GB"/>
              </w:rPr>
            </w:pPr>
            <w:r w:rsidRPr="004E78BF">
              <w:rPr>
                <w:rFonts w:ascii="Calibri" w:eastAsia="Times New Roman" w:hAnsi="Calibri" w:cs="Calibri"/>
                <w:color w:val="000000"/>
                <w:lang w:eastAsia="en-GB"/>
              </w:rPr>
              <w:t>Hazardous ingredients according to Regulation (EC) No. 1272/2008 [CLP]:</w:t>
            </w:r>
          </w:p>
        </w:tc>
      </w:tr>
    </w:tbl>
    <w:p w14:paraId="6BE1A6AE" w14:textId="60BDF789" w:rsidR="00AE794C" w:rsidRDefault="00AE794C"/>
    <w:tbl>
      <w:tblPr>
        <w:tblStyle w:val="TableGrid"/>
        <w:tblW w:w="9808" w:type="dxa"/>
        <w:tblLook w:val="04A0" w:firstRow="1" w:lastRow="0" w:firstColumn="1" w:lastColumn="0" w:noHBand="0" w:noVBand="1"/>
      </w:tblPr>
      <w:tblGrid>
        <w:gridCol w:w="2452"/>
        <w:gridCol w:w="2452"/>
        <w:gridCol w:w="2452"/>
        <w:gridCol w:w="2452"/>
      </w:tblGrid>
      <w:tr w:rsidR="004E78BF" w14:paraId="4EA27797" w14:textId="77777777" w:rsidTr="00494466">
        <w:trPr>
          <w:trHeight w:val="275"/>
        </w:trPr>
        <w:tc>
          <w:tcPr>
            <w:tcW w:w="9808" w:type="dxa"/>
            <w:gridSpan w:val="4"/>
          </w:tcPr>
          <w:p w14:paraId="57B17A02" w14:textId="77777777" w:rsidR="004E78BF" w:rsidRDefault="004E78BF"/>
        </w:tc>
      </w:tr>
      <w:tr w:rsidR="004E78BF" w14:paraId="10ACA976" w14:textId="77777777" w:rsidTr="00494466">
        <w:trPr>
          <w:trHeight w:val="260"/>
        </w:trPr>
        <w:tc>
          <w:tcPr>
            <w:tcW w:w="2452" w:type="dxa"/>
          </w:tcPr>
          <w:p w14:paraId="49D2C607" w14:textId="3548541A" w:rsidR="004E78BF" w:rsidRPr="004E78BF" w:rsidRDefault="004E78BF">
            <w:pPr>
              <w:rPr>
                <w:b/>
                <w:bCs/>
              </w:rPr>
            </w:pPr>
            <w:r w:rsidRPr="004E78BF">
              <w:rPr>
                <w:b/>
                <w:bCs/>
              </w:rPr>
              <w:t>EC-No:</w:t>
            </w:r>
          </w:p>
        </w:tc>
        <w:tc>
          <w:tcPr>
            <w:tcW w:w="2452" w:type="dxa"/>
          </w:tcPr>
          <w:p w14:paraId="3603E325" w14:textId="4390EDF6" w:rsidR="004E78BF" w:rsidRPr="004E78BF" w:rsidRDefault="004E78BF">
            <w:pPr>
              <w:rPr>
                <w:b/>
                <w:bCs/>
              </w:rPr>
            </w:pPr>
            <w:r w:rsidRPr="004E78BF">
              <w:rPr>
                <w:b/>
                <w:bCs/>
              </w:rPr>
              <w:t>CAS:</w:t>
            </w:r>
          </w:p>
        </w:tc>
        <w:tc>
          <w:tcPr>
            <w:tcW w:w="2452" w:type="dxa"/>
          </w:tcPr>
          <w:p w14:paraId="4E2DCBCC" w14:textId="45FED602" w:rsidR="004E78BF" w:rsidRPr="004E78BF" w:rsidRDefault="004E78BF">
            <w:pPr>
              <w:rPr>
                <w:b/>
                <w:bCs/>
              </w:rPr>
            </w:pPr>
            <w:r w:rsidRPr="004E78BF">
              <w:rPr>
                <w:b/>
                <w:bCs/>
              </w:rPr>
              <w:t>Registration Number:</w:t>
            </w:r>
          </w:p>
        </w:tc>
        <w:tc>
          <w:tcPr>
            <w:tcW w:w="2452" w:type="dxa"/>
          </w:tcPr>
          <w:p w14:paraId="4DF02447" w14:textId="3D9A16F9" w:rsidR="004E78BF" w:rsidRPr="004E78BF" w:rsidRDefault="004E78BF">
            <w:pPr>
              <w:rPr>
                <w:b/>
                <w:bCs/>
              </w:rPr>
            </w:pPr>
            <w:r w:rsidRPr="004E78BF">
              <w:rPr>
                <w:b/>
                <w:bCs/>
              </w:rPr>
              <w:t>Proportion:</w:t>
            </w:r>
          </w:p>
        </w:tc>
      </w:tr>
      <w:tr w:rsidR="004E78BF" w14:paraId="1534DC3B" w14:textId="77777777" w:rsidTr="00494466">
        <w:trPr>
          <w:trHeight w:val="275"/>
        </w:trPr>
        <w:tc>
          <w:tcPr>
            <w:tcW w:w="2452" w:type="dxa"/>
          </w:tcPr>
          <w:p w14:paraId="4AEDDC66" w14:textId="2A4716EA" w:rsidR="004E78BF" w:rsidRDefault="00A35348">
            <w:r>
              <w:t>223-140-8</w:t>
            </w:r>
          </w:p>
        </w:tc>
        <w:tc>
          <w:tcPr>
            <w:tcW w:w="2452" w:type="dxa"/>
          </w:tcPr>
          <w:p w14:paraId="222D084D" w14:textId="6C8D7F96" w:rsidR="004E78BF" w:rsidRDefault="00A35348">
            <w:r>
              <w:t>10043-52-4</w:t>
            </w:r>
          </w:p>
        </w:tc>
        <w:tc>
          <w:tcPr>
            <w:tcW w:w="2452" w:type="dxa"/>
          </w:tcPr>
          <w:p w14:paraId="34A4443F" w14:textId="77777777" w:rsidR="004E78BF" w:rsidRDefault="004E78BF"/>
        </w:tc>
        <w:tc>
          <w:tcPr>
            <w:tcW w:w="2452" w:type="dxa"/>
          </w:tcPr>
          <w:p w14:paraId="1CDAE94C" w14:textId="0BAFFA43" w:rsidR="004E78BF" w:rsidRDefault="00A35348">
            <w:r>
              <w:t>25-30%</w:t>
            </w:r>
          </w:p>
        </w:tc>
      </w:tr>
      <w:tr w:rsidR="004E78BF" w14:paraId="79A33C1A" w14:textId="77777777" w:rsidTr="00494466">
        <w:trPr>
          <w:trHeight w:val="260"/>
        </w:trPr>
        <w:tc>
          <w:tcPr>
            <w:tcW w:w="9808" w:type="dxa"/>
            <w:gridSpan w:val="4"/>
          </w:tcPr>
          <w:p w14:paraId="6157A008" w14:textId="0208B912" w:rsidR="004E78BF" w:rsidRPr="004E78BF" w:rsidRDefault="004E78BF">
            <w:pPr>
              <w:rPr>
                <w:rFonts w:cstheme="minorHAnsi"/>
              </w:rPr>
            </w:pPr>
            <w:r w:rsidRPr="004E78BF">
              <w:rPr>
                <w:rFonts w:cstheme="minorHAnsi"/>
                <w:b/>
                <w:bCs/>
              </w:rPr>
              <w:t>Classification according to Regulation (EC) No: 1272/2008:</w:t>
            </w:r>
          </w:p>
        </w:tc>
      </w:tr>
      <w:tr w:rsidR="004E78BF" w14:paraId="344A89DA" w14:textId="77777777" w:rsidTr="00494466">
        <w:trPr>
          <w:trHeight w:val="275"/>
        </w:trPr>
        <w:tc>
          <w:tcPr>
            <w:tcW w:w="2452" w:type="dxa"/>
          </w:tcPr>
          <w:p w14:paraId="0645B28D" w14:textId="77777777" w:rsidR="004E78BF" w:rsidRDefault="004E78BF"/>
        </w:tc>
        <w:tc>
          <w:tcPr>
            <w:tcW w:w="2452" w:type="dxa"/>
          </w:tcPr>
          <w:p w14:paraId="3ADF7D80" w14:textId="77777777" w:rsidR="004E78BF" w:rsidRDefault="004E78BF"/>
        </w:tc>
        <w:tc>
          <w:tcPr>
            <w:tcW w:w="2452" w:type="dxa"/>
          </w:tcPr>
          <w:p w14:paraId="2ADE6CC5" w14:textId="77777777" w:rsidR="004E78BF" w:rsidRDefault="004E78BF"/>
        </w:tc>
        <w:tc>
          <w:tcPr>
            <w:tcW w:w="2452" w:type="dxa"/>
          </w:tcPr>
          <w:p w14:paraId="31FF902B" w14:textId="77777777" w:rsidR="004E78BF" w:rsidRDefault="004E78BF"/>
        </w:tc>
      </w:tr>
      <w:tr w:rsidR="004E78BF" w14:paraId="3AED1E3C" w14:textId="77777777" w:rsidTr="00494466">
        <w:trPr>
          <w:trHeight w:val="260"/>
        </w:trPr>
        <w:tc>
          <w:tcPr>
            <w:tcW w:w="9808" w:type="dxa"/>
            <w:gridSpan w:val="4"/>
          </w:tcPr>
          <w:p w14:paraId="79E40051" w14:textId="2CD3B4BA" w:rsidR="004E78BF" w:rsidRPr="004E78BF" w:rsidRDefault="004E78BF">
            <w:pPr>
              <w:rPr>
                <w:b/>
                <w:bCs/>
              </w:rPr>
            </w:pPr>
            <w:r w:rsidRPr="004E78BF">
              <w:rPr>
                <w:rFonts w:ascii="Calibri" w:hAnsi="Calibri" w:cs="Calibri"/>
                <w:b/>
                <w:bCs/>
              </w:rPr>
              <w:t>Hazard pictogram:</w:t>
            </w:r>
          </w:p>
        </w:tc>
      </w:tr>
      <w:tr w:rsidR="004E78BF" w14:paraId="535C3329" w14:textId="77777777" w:rsidTr="00494466">
        <w:trPr>
          <w:trHeight w:val="275"/>
        </w:trPr>
        <w:tc>
          <w:tcPr>
            <w:tcW w:w="9808" w:type="dxa"/>
            <w:gridSpan w:val="4"/>
          </w:tcPr>
          <w:p w14:paraId="0141E038" w14:textId="19428163" w:rsidR="004E78BF" w:rsidRDefault="00F94BB1">
            <w:r>
              <w:rPr>
                <w:noProof/>
              </w:rPr>
              <w:drawing>
                <wp:inline distT="0" distB="0" distL="0" distR="0" wp14:anchorId="276A63D2" wp14:editId="37843340">
                  <wp:extent cx="1133475" cy="895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3475" cy="895350"/>
                          </a:xfrm>
                          <a:prstGeom prst="rect">
                            <a:avLst/>
                          </a:prstGeom>
                        </pic:spPr>
                      </pic:pic>
                    </a:graphicData>
                  </a:graphic>
                </wp:inline>
              </w:drawing>
            </w:r>
          </w:p>
          <w:p w14:paraId="4D8232C0" w14:textId="6BB0DD50" w:rsidR="00141F15" w:rsidRDefault="001D6885">
            <w:r>
              <w:t>H31</w:t>
            </w:r>
            <w:r w:rsidR="00141F15">
              <w:t>9</w:t>
            </w:r>
            <w:r>
              <w:t xml:space="preserve">, </w:t>
            </w:r>
            <w:r w:rsidR="00141F15">
              <w:t xml:space="preserve">P102, P280, </w:t>
            </w:r>
            <w:r>
              <w:t>P305-P351+P338</w:t>
            </w:r>
            <w:r w:rsidR="00141F15">
              <w:t>, P310</w:t>
            </w:r>
          </w:p>
          <w:p w14:paraId="27F3E9C7" w14:textId="1106FF7F" w:rsidR="004E78BF" w:rsidRDefault="004E78BF"/>
        </w:tc>
      </w:tr>
    </w:tbl>
    <w:p w14:paraId="72CE31E3" w14:textId="194FF2EB" w:rsidR="004E78BF" w:rsidRDefault="004E78BF"/>
    <w:p w14:paraId="2EA10ABF" w14:textId="77777777" w:rsidR="00F94BB1" w:rsidRDefault="00F94BB1" w:rsidP="00F94BB1">
      <w:pPr>
        <w:rPr>
          <w:sz w:val="16"/>
          <w:szCs w:val="16"/>
        </w:rPr>
      </w:pPr>
    </w:p>
    <w:p w14:paraId="2AA87C96" w14:textId="0D919FF1" w:rsidR="00084CF3" w:rsidRDefault="00084CF3">
      <w:pPr>
        <w:rPr>
          <w:sz w:val="16"/>
          <w:szCs w:val="16"/>
        </w:rPr>
      </w:pPr>
    </w:p>
    <w:p w14:paraId="26B1A2DD" w14:textId="07C1C89D" w:rsidR="004F2796" w:rsidRDefault="004F2796">
      <w:pPr>
        <w:rPr>
          <w:sz w:val="16"/>
          <w:szCs w:val="16"/>
        </w:rPr>
      </w:pPr>
    </w:p>
    <w:p w14:paraId="3039D7B9" w14:textId="36159FE3" w:rsidR="004F2796" w:rsidRDefault="004F2796">
      <w:pPr>
        <w:rPr>
          <w:sz w:val="16"/>
          <w:szCs w:val="16"/>
        </w:rPr>
      </w:pPr>
    </w:p>
    <w:p w14:paraId="76A38C79" w14:textId="77777777" w:rsidR="004F2796" w:rsidRPr="00084CF3" w:rsidRDefault="004F2796">
      <w:pPr>
        <w:rPr>
          <w:sz w:val="16"/>
          <w:szCs w:val="16"/>
        </w:rPr>
      </w:pPr>
    </w:p>
    <w:p w14:paraId="5EB907F8" w14:textId="77777777" w:rsidR="001D6885" w:rsidRDefault="001D6885" w:rsidP="005A6910">
      <w:pPr>
        <w:rPr>
          <w:sz w:val="16"/>
          <w:szCs w:val="16"/>
        </w:rPr>
      </w:pPr>
    </w:p>
    <w:p w14:paraId="1F164C45" w14:textId="77777777" w:rsidR="001D6885" w:rsidRDefault="001D6885" w:rsidP="005A6910">
      <w:pPr>
        <w:rPr>
          <w:sz w:val="16"/>
          <w:szCs w:val="16"/>
        </w:rPr>
      </w:pPr>
    </w:p>
    <w:p w14:paraId="7209E39D" w14:textId="77777777" w:rsidR="001D6885" w:rsidRDefault="001D6885" w:rsidP="005A6910">
      <w:pPr>
        <w:rPr>
          <w:sz w:val="16"/>
          <w:szCs w:val="16"/>
        </w:rPr>
      </w:pPr>
    </w:p>
    <w:p w14:paraId="125E2E59" w14:textId="77777777" w:rsidR="001D6885" w:rsidRDefault="001D6885" w:rsidP="005A6910">
      <w:pPr>
        <w:rPr>
          <w:sz w:val="16"/>
          <w:szCs w:val="16"/>
        </w:rPr>
      </w:pPr>
    </w:p>
    <w:p w14:paraId="173E211C" w14:textId="77777777" w:rsidR="001D6885" w:rsidRDefault="001D6885" w:rsidP="005A6910">
      <w:pPr>
        <w:rPr>
          <w:sz w:val="16"/>
          <w:szCs w:val="16"/>
        </w:rPr>
      </w:pPr>
    </w:p>
    <w:p w14:paraId="2E6BF77D" w14:textId="77777777" w:rsidR="001D6885" w:rsidRDefault="001D6885" w:rsidP="005A6910">
      <w:pPr>
        <w:rPr>
          <w:sz w:val="16"/>
          <w:szCs w:val="16"/>
        </w:rPr>
      </w:pPr>
    </w:p>
    <w:p w14:paraId="143576CD" w14:textId="77777777" w:rsidR="001D6885" w:rsidRDefault="001D6885" w:rsidP="005A6910">
      <w:pPr>
        <w:rPr>
          <w:sz w:val="16"/>
          <w:szCs w:val="16"/>
        </w:rPr>
      </w:pPr>
    </w:p>
    <w:p w14:paraId="7C6C24C7"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5BCBE12D"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378A50FE"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5051EB5A"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844" w:type="dxa"/>
        <w:tblLook w:val="04A0" w:firstRow="1" w:lastRow="0" w:firstColumn="1" w:lastColumn="0" w:noHBand="0" w:noVBand="1"/>
      </w:tblPr>
      <w:tblGrid>
        <w:gridCol w:w="922"/>
        <w:gridCol w:w="2307"/>
        <w:gridCol w:w="6615"/>
      </w:tblGrid>
      <w:tr w:rsidR="001A721A" w:rsidRPr="001A721A" w14:paraId="16313AD3" w14:textId="77777777" w:rsidTr="00494466">
        <w:trPr>
          <w:trHeight w:val="290"/>
        </w:trPr>
        <w:tc>
          <w:tcPr>
            <w:tcW w:w="92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2EF4A78D" w14:textId="77777777" w:rsidR="001A721A" w:rsidRPr="001A721A" w:rsidRDefault="001A721A" w:rsidP="001A721A">
            <w:pPr>
              <w:spacing w:after="0" w:line="240" w:lineRule="auto"/>
              <w:jc w:val="center"/>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Section 4</w:t>
            </w:r>
          </w:p>
        </w:tc>
        <w:tc>
          <w:tcPr>
            <w:tcW w:w="8922" w:type="dxa"/>
            <w:gridSpan w:val="2"/>
            <w:tcBorders>
              <w:top w:val="single" w:sz="4" w:space="0" w:color="auto"/>
              <w:left w:val="nil"/>
              <w:bottom w:val="single" w:sz="4" w:space="0" w:color="auto"/>
              <w:right w:val="single" w:sz="4" w:space="0" w:color="auto"/>
            </w:tcBorders>
            <w:shd w:val="clear" w:color="000000" w:fill="9BC2E6"/>
            <w:noWrap/>
            <w:vAlign w:val="bottom"/>
            <w:hideMark/>
          </w:tcPr>
          <w:p w14:paraId="7ACC99B2"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First aid measures</w:t>
            </w:r>
          </w:p>
        </w:tc>
      </w:tr>
      <w:tr w:rsidR="001A721A" w:rsidRPr="001A721A" w14:paraId="2AD3EBC5" w14:textId="77777777" w:rsidTr="0049446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79AA7F8C" w14:textId="77777777" w:rsidR="001A721A" w:rsidRPr="001A721A" w:rsidRDefault="001A721A" w:rsidP="001A721A">
            <w:pPr>
              <w:spacing w:after="0" w:line="240" w:lineRule="auto"/>
              <w:jc w:val="right"/>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4.1</w:t>
            </w:r>
          </w:p>
        </w:tc>
        <w:tc>
          <w:tcPr>
            <w:tcW w:w="892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CEC2854"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Description of first aid measures</w:t>
            </w:r>
          </w:p>
        </w:tc>
      </w:tr>
      <w:tr w:rsidR="00494466" w:rsidRPr="001A721A" w14:paraId="47A15800" w14:textId="77777777" w:rsidTr="004F279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1F08A276"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nil"/>
              <w:left w:val="nil"/>
              <w:bottom w:val="single" w:sz="4" w:space="0" w:color="auto"/>
              <w:right w:val="single" w:sz="4" w:space="0" w:color="auto"/>
            </w:tcBorders>
            <w:shd w:val="clear" w:color="auto" w:fill="auto"/>
            <w:noWrap/>
            <w:vAlign w:val="bottom"/>
            <w:hideMark/>
          </w:tcPr>
          <w:p w14:paraId="294D3DB1"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General information</w:t>
            </w:r>
          </w:p>
        </w:tc>
        <w:tc>
          <w:tcPr>
            <w:tcW w:w="6615" w:type="dxa"/>
            <w:tcBorders>
              <w:top w:val="nil"/>
              <w:left w:val="nil"/>
              <w:bottom w:val="single" w:sz="4" w:space="0" w:color="auto"/>
              <w:right w:val="single" w:sz="4" w:space="0" w:color="auto"/>
            </w:tcBorders>
            <w:shd w:val="clear" w:color="auto" w:fill="auto"/>
            <w:noWrap/>
            <w:vAlign w:val="bottom"/>
            <w:hideMark/>
          </w:tcPr>
          <w:p w14:paraId="3C2EBCFC" w14:textId="6E1894B1" w:rsidR="0074514C" w:rsidRDefault="0074514C" w:rsidP="0074514C">
            <w:pPr>
              <w:pStyle w:val="Default"/>
              <w:ind w:right="778"/>
            </w:pPr>
            <w:r>
              <w:t>Never give anything by mouth to an unconscious person. If you feel unwell, seek medical advice (show the label if possible).</w:t>
            </w:r>
          </w:p>
          <w:p w14:paraId="13448B51" w14:textId="6814D3A8" w:rsidR="001A721A" w:rsidRPr="001A721A" w:rsidRDefault="001A721A" w:rsidP="001A721A">
            <w:pPr>
              <w:spacing w:after="0" w:line="240" w:lineRule="auto"/>
              <w:rPr>
                <w:rFonts w:ascii="Calibri" w:eastAsia="Times New Roman" w:hAnsi="Calibri" w:cs="Calibri"/>
                <w:color w:val="000000"/>
                <w:lang w:eastAsia="en-GB"/>
              </w:rPr>
            </w:pPr>
          </w:p>
        </w:tc>
      </w:tr>
      <w:tr w:rsidR="00494466" w:rsidRPr="001A721A" w14:paraId="1692EF9F" w14:textId="77777777" w:rsidTr="004F279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13B9CCF9"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nil"/>
              <w:left w:val="nil"/>
              <w:bottom w:val="single" w:sz="4" w:space="0" w:color="auto"/>
              <w:right w:val="single" w:sz="4" w:space="0" w:color="auto"/>
            </w:tcBorders>
            <w:shd w:val="clear" w:color="auto" w:fill="auto"/>
            <w:noWrap/>
            <w:vAlign w:val="bottom"/>
            <w:hideMark/>
          </w:tcPr>
          <w:p w14:paraId="59F91F2F"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Following inhalation</w:t>
            </w:r>
          </w:p>
        </w:tc>
        <w:tc>
          <w:tcPr>
            <w:tcW w:w="6615" w:type="dxa"/>
            <w:tcBorders>
              <w:top w:val="nil"/>
              <w:left w:val="nil"/>
              <w:bottom w:val="single" w:sz="4" w:space="0" w:color="auto"/>
              <w:right w:val="single" w:sz="4" w:space="0" w:color="auto"/>
            </w:tcBorders>
            <w:shd w:val="clear" w:color="auto" w:fill="auto"/>
            <w:noWrap/>
            <w:vAlign w:val="bottom"/>
            <w:hideMark/>
          </w:tcPr>
          <w:p w14:paraId="0A41712E" w14:textId="621DE3CA" w:rsidR="0074514C" w:rsidRDefault="0074514C" w:rsidP="0074514C">
            <w:pPr>
              <w:pStyle w:val="Default"/>
              <w:ind w:right="778"/>
              <w:rPr>
                <w:color w:val="000000" w:themeColor="text1"/>
              </w:rPr>
            </w:pPr>
            <w:r>
              <w:rPr>
                <w:color w:val="000000" w:themeColor="text1"/>
              </w:rPr>
              <w:t>Remove to fresh air and keep at rest in a position comfortable for breathing. Obtain medical attention if breathing difficulty persists.</w:t>
            </w:r>
          </w:p>
          <w:p w14:paraId="452E26CA" w14:textId="0B9FB141" w:rsidR="001A721A" w:rsidRPr="001A721A" w:rsidRDefault="001A721A" w:rsidP="001A721A">
            <w:pPr>
              <w:spacing w:after="0" w:line="240" w:lineRule="auto"/>
              <w:rPr>
                <w:rFonts w:ascii="Calibri" w:eastAsia="Times New Roman" w:hAnsi="Calibri" w:cs="Calibri"/>
                <w:color w:val="000000"/>
                <w:lang w:eastAsia="en-GB"/>
              </w:rPr>
            </w:pPr>
          </w:p>
        </w:tc>
      </w:tr>
      <w:tr w:rsidR="00494466" w:rsidRPr="001A721A" w14:paraId="1B74D50B" w14:textId="77777777" w:rsidTr="004F279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1DFF713E"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nil"/>
              <w:left w:val="nil"/>
              <w:bottom w:val="single" w:sz="4" w:space="0" w:color="auto"/>
              <w:right w:val="single" w:sz="4" w:space="0" w:color="auto"/>
            </w:tcBorders>
            <w:shd w:val="clear" w:color="auto" w:fill="auto"/>
            <w:noWrap/>
            <w:vAlign w:val="bottom"/>
            <w:hideMark/>
          </w:tcPr>
          <w:p w14:paraId="6BA82020"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Following skin contact</w:t>
            </w:r>
          </w:p>
        </w:tc>
        <w:tc>
          <w:tcPr>
            <w:tcW w:w="6615" w:type="dxa"/>
            <w:tcBorders>
              <w:top w:val="nil"/>
              <w:left w:val="nil"/>
              <w:bottom w:val="single" w:sz="4" w:space="0" w:color="auto"/>
              <w:right w:val="single" w:sz="4" w:space="0" w:color="auto"/>
            </w:tcBorders>
            <w:shd w:val="clear" w:color="auto" w:fill="auto"/>
            <w:noWrap/>
            <w:vAlign w:val="bottom"/>
            <w:hideMark/>
          </w:tcPr>
          <w:p w14:paraId="2BE56C34" w14:textId="304039BD" w:rsidR="001A721A" w:rsidRPr="001A721A" w:rsidRDefault="0074514C" w:rsidP="001A721A">
            <w:pPr>
              <w:spacing w:after="0" w:line="240" w:lineRule="auto"/>
              <w:rPr>
                <w:rFonts w:ascii="Calibri" w:eastAsia="Times New Roman" w:hAnsi="Calibri" w:cs="Calibri"/>
                <w:color w:val="000000"/>
                <w:lang w:eastAsia="en-GB"/>
              </w:rPr>
            </w:pPr>
            <w:r>
              <w:rPr>
                <w:color w:val="000000" w:themeColor="text1"/>
              </w:rPr>
              <w:t>Remove contaminated clothing. Drench affected area with water or soap and water for at least 15 minutes. Wash contaminated clothing before reuse. Obtain medical attention if irritation develops or persists</w:t>
            </w:r>
          </w:p>
        </w:tc>
      </w:tr>
      <w:tr w:rsidR="00494466" w:rsidRPr="001A721A" w14:paraId="040AA6AD" w14:textId="77777777" w:rsidTr="004F279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6C1DCBC7"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nil"/>
              <w:left w:val="nil"/>
              <w:bottom w:val="single" w:sz="4" w:space="0" w:color="auto"/>
              <w:right w:val="single" w:sz="4" w:space="0" w:color="auto"/>
            </w:tcBorders>
            <w:shd w:val="clear" w:color="auto" w:fill="auto"/>
            <w:noWrap/>
            <w:vAlign w:val="bottom"/>
            <w:hideMark/>
          </w:tcPr>
          <w:p w14:paraId="4E1F87C1"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Following eye contact</w:t>
            </w:r>
          </w:p>
        </w:tc>
        <w:tc>
          <w:tcPr>
            <w:tcW w:w="6615" w:type="dxa"/>
            <w:tcBorders>
              <w:top w:val="nil"/>
              <w:left w:val="nil"/>
              <w:bottom w:val="single" w:sz="4" w:space="0" w:color="auto"/>
              <w:right w:val="single" w:sz="4" w:space="0" w:color="auto"/>
            </w:tcBorders>
            <w:shd w:val="clear" w:color="auto" w:fill="auto"/>
            <w:noWrap/>
            <w:vAlign w:val="bottom"/>
            <w:hideMark/>
          </w:tcPr>
          <w:p w14:paraId="2AA7D7B3" w14:textId="0428CEBB" w:rsidR="001A721A" w:rsidRPr="001A721A" w:rsidRDefault="0074514C" w:rsidP="001A721A">
            <w:pPr>
              <w:spacing w:after="0" w:line="240" w:lineRule="auto"/>
              <w:rPr>
                <w:rFonts w:ascii="Calibri" w:eastAsia="Times New Roman" w:hAnsi="Calibri" w:cs="Calibri"/>
                <w:color w:val="000000"/>
                <w:lang w:eastAsia="en-GB"/>
              </w:rPr>
            </w:pPr>
            <w:r>
              <w:rPr>
                <w:color w:val="000000" w:themeColor="text1"/>
              </w:rPr>
              <w:t>Rinse cautiously with water for several minutes. Remove contact lenses, if present and easy to do. Continue rinsing for at least 15 minutes. Obtain medical attention if irritation develops or persists.</w:t>
            </w:r>
            <w:r w:rsidR="001A721A" w:rsidRPr="001A721A">
              <w:rPr>
                <w:rFonts w:ascii="Calibri" w:eastAsia="Times New Roman" w:hAnsi="Calibri" w:cs="Calibri"/>
                <w:color w:val="000000"/>
                <w:lang w:eastAsia="en-GB"/>
              </w:rPr>
              <w:t> </w:t>
            </w:r>
          </w:p>
        </w:tc>
      </w:tr>
      <w:tr w:rsidR="00494466" w:rsidRPr="001A721A" w14:paraId="05F71C7B" w14:textId="77777777" w:rsidTr="004F279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27A8FA9D"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nil"/>
              <w:left w:val="nil"/>
              <w:bottom w:val="single" w:sz="4" w:space="0" w:color="auto"/>
              <w:right w:val="single" w:sz="4" w:space="0" w:color="auto"/>
            </w:tcBorders>
            <w:shd w:val="clear" w:color="auto" w:fill="auto"/>
            <w:noWrap/>
            <w:vAlign w:val="bottom"/>
            <w:hideMark/>
          </w:tcPr>
          <w:p w14:paraId="18A3229E"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Following ingestion</w:t>
            </w:r>
          </w:p>
        </w:tc>
        <w:tc>
          <w:tcPr>
            <w:tcW w:w="6615" w:type="dxa"/>
            <w:tcBorders>
              <w:top w:val="nil"/>
              <w:left w:val="nil"/>
              <w:bottom w:val="single" w:sz="4" w:space="0" w:color="auto"/>
              <w:right w:val="single" w:sz="4" w:space="0" w:color="auto"/>
            </w:tcBorders>
            <w:shd w:val="clear" w:color="auto" w:fill="auto"/>
            <w:noWrap/>
            <w:vAlign w:val="bottom"/>
            <w:hideMark/>
          </w:tcPr>
          <w:p w14:paraId="4573C91C" w14:textId="3FC1ED84" w:rsidR="001A721A" w:rsidRPr="001A721A" w:rsidRDefault="0074514C" w:rsidP="001A721A">
            <w:pPr>
              <w:spacing w:after="0" w:line="240" w:lineRule="auto"/>
              <w:rPr>
                <w:rFonts w:ascii="Calibri" w:eastAsia="Times New Roman" w:hAnsi="Calibri" w:cs="Calibri"/>
                <w:color w:val="000000"/>
                <w:lang w:eastAsia="en-GB"/>
              </w:rPr>
            </w:pPr>
            <w:r>
              <w:rPr>
                <w:color w:val="000000" w:themeColor="text1"/>
              </w:rPr>
              <w:t xml:space="preserve">May lead to nausea or </w:t>
            </w:r>
            <w:r w:rsidR="00623F1E">
              <w:rPr>
                <w:color w:val="000000" w:themeColor="text1"/>
              </w:rPr>
              <w:t>diarrhoea</w:t>
            </w:r>
            <w:r>
              <w:rPr>
                <w:color w:val="000000" w:themeColor="text1"/>
              </w:rPr>
              <w:t>. Do NOT induce vomiting. Rinse mouth. Give large quantities of water. Consult a doctor/physician promptly.</w:t>
            </w:r>
          </w:p>
        </w:tc>
      </w:tr>
      <w:tr w:rsidR="001A721A" w:rsidRPr="001A721A" w14:paraId="46E7DE58" w14:textId="77777777" w:rsidTr="0049446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740C3DF9" w14:textId="77777777" w:rsidR="001A721A" w:rsidRPr="001A721A" w:rsidRDefault="001A721A" w:rsidP="001A721A">
            <w:pPr>
              <w:spacing w:after="0" w:line="240" w:lineRule="auto"/>
              <w:jc w:val="right"/>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4.2</w:t>
            </w:r>
          </w:p>
        </w:tc>
        <w:tc>
          <w:tcPr>
            <w:tcW w:w="8922" w:type="dxa"/>
            <w:gridSpan w:val="2"/>
            <w:tcBorders>
              <w:top w:val="nil"/>
              <w:left w:val="nil"/>
              <w:bottom w:val="single" w:sz="4" w:space="0" w:color="auto"/>
              <w:right w:val="single" w:sz="4" w:space="0" w:color="auto"/>
            </w:tcBorders>
            <w:shd w:val="clear" w:color="auto" w:fill="auto"/>
            <w:noWrap/>
            <w:vAlign w:val="bottom"/>
            <w:hideMark/>
          </w:tcPr>
          <w:p w14:paraId="0C05F717"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Most important symptoms and effects, both acute and delayed</w:t>
            </w:r>
          </w:p>
          <w:p w14:paraId="1B5FD7D6" w14:textId="3FD5E6D9"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r>
      <w:tr w:rsidR="001A721A" w:rsidRPr="001A721A" w14:paraId="7B94879F" w14:textId="77777777" w:rsidTr="00494466">
        <w:trPr>
          <w:trHeight w:val="290"/>
        </w:trPr>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4849B940"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892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FBEA876" w14:textId="77777777" w:rsidR="0074514C" w:rsidRDefault="0074514C" w:rsidP="0074514C">
            <w:pPr>
              <w:pStyle w:val="CM2"/>
              <w:ind w:right="778"/>
              <w:rPr>
                <w:color w:val="000000" w:themeColor="text1"/>
              </w:rPr>
            </w:pPr>
            <w:r>
              <w:rPr>
                <w:color w:val="000000" w:themeColor="text1"/>
                <w:u w:val="single"/>
              </w:rPr>
              <w:t>Symptoms/Injuries</w:t>
            </w:r>
            <w:r>
              <w:rPr>
                <w:color w:val="000000" w:themeColor="text1"/>
              </w:rPr>
              <w:t>: May cause slight eye irritation.</w:t>
            </w:r>
          </w:p>
          <w:p w14:paraId="40517E0D" w14:textId="77777777" w:rsidR="0074514C" w:rsidRDefault="0074514C" w:rsidP="0074514C">
            <w:pPr>
              <w:pStyle w:val="CM2"/>
              <w:ind w:right="778"/>
              <w:rPr>
                <w:color w:val="000000" w:themeColor="text1"/>
              </w:rPr>
            </w:pPr>
            <w:r>
              <w:rPr>
                <w:color w:val="000000" w:themeColor="text1"/>
                <w:u w:val="single"/>
              </w:rPr>
              <w:t>Symptoms/Injuries After Inhalation</w:t>
            </w:r>
            <w:r>
              <w:rPr>
                <w:color w:val="000000" w:themeColor="text1"/>
              </w:rPr>
              <w:t>: May cause respiratory irritation.</w:t>
            </w:r>
          </w:p>
          <w:p w14:paraId="115D81A2" w14:textId="77777777" w:rsidR="0074514C" w:rsidRDefault="0074514C" w:rsidP="0074514C">
            <w:pPr>
              <w:pStyle w:val="CM2"/>
              <w:ind w:right="778"/>
              <w:rPr>
                <w:color w:val="000000" w:themeColor="text1"/>
              </w:rPr>
            </w:pPr>
            <w:r>
              <w:rPr>
                <w:color w:val="000000" w:themeColor="text1"/>
                <w:u w:val="single"/>
              </w:rPr>
              <w:t>Symptoms/Injuries After Skin Contact</w:t>
            </w:r>
            <w:r>
              <w:rPr>
                <w:color w:val="000000" w:themeColor="text1"/>
              </w:rPr>
              <w:t>: May cause skin irritation.</w:t>
            </w:r>
          </w:p>
          <w:p w14:paraId="4B42CD36" w14:textId="77777777" w:rsidR="0074514C" w:rsidRDefault="0074514C" w:rsidP="0074514C">
            <w:pPr>
              <w:pStyle w:val="CM2"/>
              <w:ind w:right="778"/>
              <w:rPr>
                <w:color w:val="000000" w:themeColor="text1"/>
              </w:rPr>
            </w:pPr>
            <w:r>
              <w:rPr>
                <w:color w:val="000000" w:themeColor="text1"/>
                <w:u w:val="single"/>
              </w:rPr>
              <w:t>Symptoms/Injuries After Eye Contact</w:t>
            </w:r>
            <w:r>
              <w:rPr>
                <w:color w:val="000000" w:themeColor="text1"/>
              </w:rPr>
              <w:t>: May cause slight eye irritation.</w:t>
            </w:r>
          </w:p>
          <w:p w14:paraId="5CC774A5" w14:textId="77777777" w:rsidR="0074514C" w:rsidRDefault="0074514C" w:rsidP="0074514C">
            <w:pPr>
              <w:pStyle w:val="CM2"/>
              <w:ind w:right="778"/>
              <w:rPr>
                <w:color w:val="000000" w:themeColor="text1"/>
              </w:rPr>
            </w:pPr>
            <w:r>
              <w:rPr>
                <w:color w:val="000000" w:themeColor="text1"/>
                <w:u w:val="single"/>
              </w:rPr>
              <w:t>Symptoms may include</w:t>
            </w:r>
            <w:r>
              <w:rPr>
                <w:color w:val="000000" w:themeColor="text1"/>
              </w:rPr>
              <w:t xml:space="preserve">: Redness, pain, swelling, itching, burning, tearing and blurred vision. </w:t>
            </w:r>
          </w:p>
          <w:p w14:paraId="6AD2CA96" w14:textId="77777777" w:rsidR="0074514C" w:rsidRDefault="0074514C" w:rsidP="0074514C">
            <w:pPr>
              <w:pStyle w:val="CM2"/>
              <w:ind w:right="778"/>
              <w:rPr>
                <w:color w:val="000000" w:themeColor="text1"/>
              </w:rPr>
            </w:pPr>
            <w:r>
              <w:rPr>
                <w:color w:val="000000" w:themeColor="text1"/>
                <w:u w:val="single"/>
              </w:rPr>
              <w:t>Symptoms/Injuries After Ingestion</w:t>
            </w:r>
            <w:r>
              <w:rPr>
                <w:color w:val="000000" w:themeColor="text1"/>
              </w:rPr>
              <w:t>: Ingestion is likely to be harmful or have adverse effects.</w:t>
            </w:r>
          </w:p>
          <w:p w14:paraId="4F549993" w14:textId="27A09151" w:rsidR="001A721A" w:rsidRPr="0074514C" w:rsidRDefault="0074514C" w:rsidP="0074514C">
            <w:pPr>
              <w:pStyle w:val="CM2"/>
              <w:ind w:right="778"/>
              <w:rPr>
                <w:color w:val="000000" w:themeColor="text1"/>
              </w:rPr>
            </w:pPr>
            <w:r>
              <w:rPr>
                <w:color w:val="000000" w:themeColor="text1"/>
                <w:u w:val="single"/>
              </w:rPr>
              <w:t>Chronic Symptoms</w:t>
            </w:r>
            <w:r>
              <w:rPr>
                <w:color w:val="000000" w:themeColor="text1"/>
              </w:rPr>
              <w:t xml:space="preserve">: None expected under normal conditions of use. </w:t>
            </w:r>
            <w:r w:rsidR="001A721A" w:rsidRPr="001A721A">
              <w:rPr>
                <w:rFonts w:ascii="Calibri" w:hAnsi="Calibri" w:cs="Calibri"/>
                <w:color w:val="000000"/>
                <w:lang w:eastAsia="en-GB"/>
              </w:rPr>
              <w:t> </w:t>
            </w:r>
          </w:p>
        </w:tc>
      </w:tr>
      <w:tr w:rsidR="001A721A" w:rsidRPr="001A721A" w14:paraId="16BC6999" w14:textId="77777777" w:rsidTr="0049446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0C23DC32" w14:textId="77777777" w:rsidR="001A721A" w:rsidRPr="001A721A" w:rsidRDefault="001A721A" w:rsidP="001A721A">
            <w:pPr>
              <w:spacing w:after="0" w:line="240" w:lineRule="auto"/>
              <w:jc w:val="right"/>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4.3</w:t>
            </w:r>
          </w:p>
        </w:tc>
        <w:tc>
          <w:tcPr>
            <w:tcW w:w="8922" w:type="dxa"/>
            <w:gridSpan w:val="2"/>
            <w:tcBorders>
              <w:top w:val="nil"/>
              <w:left w:val="nil"/>
              <w:bottom w:val="nil"/>
              <w:right w:val="nil"/>
            </w:tcBorders>
            <w:shd w:val="clear" w:color="auto" w:fill="auto"/>
            <w:noWrap/>
            <w:vAlign w:val="bottom"/>
            <w:hideMark/>
          </w:tcPr>
          <w:p w14:paraId="56C32056"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Indication of any immediate medical attention and special treatment needed</w:t>
            </w:r>
          </w:p>
        </w:tc>
      </w:tr>
      <w:tr w:rsidR="00494466" w:rsidRPr="001A721A" w14:paraId="719C3E76" w14:textId="77777777" w:rsidTr="004F2796">
        <w:trPr>
          <w:trHeight w:val="290"/>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BCAB4" w14:textId="77777777" w:rsidR="001A721A" w:rsidRPr="001A721A" w:rsidRDefault="001A721A" w:rsidP="001A721A">
            <w:pPr>
              <w:spacing w:after="0" w:line="240" w:lineRule="auto"/>
              <w:rPr>
                <w:rFonts w:ascii="Calibri" w:eastAsia="Times New Roman" w:hAnsi="Calibri" w:cs="Calibri"/>
                <w:color w:val="000000"/>
                <w:lang w:eastAsia="en-GB"/>
              </w:rPr>
            </w:pPr>
            <w:r w:rsidRPr="001A721A">
              <w:rPr>
                <w:rFonts w:ascii="Calibri" w:eastAsia="Times New Roman" w:hAnsi="Calibri" w:cs="Calibri"/>
                <w:color w:val="000000"/>
                <w:lang w:eastAsia="en-GB"/>
              </w:rPr>
              <w:t> </w:t>
            </w:r>
          </w:p>
        </w:tc>
        <w:tc>
          <w:tcPr>
            <w:tcW w:w="2307" w:type="dxa"/>
            <w:tcBorders>
              <w:top w:val="single" w:sz="4" w:space="0" w:color="auto"/>
              <w:left w:val="nil"/>
              <w:bottom w:val="single" w:sz="4" w:space="0" w:color="auto"/>
              <w:right w:val="single" w:sz="4" w:space="0" w:color="auto"/>
            </w:tcBorders>
            <w:shd w:val="clear" w:color="auto" w:fill="auto"/>
            <w:noWrap/>
            <w:vAlign w:val="bottom"/>
            <w:hideMark/>
          </w:tcPr>
          <w:p w14:paraId="0C0C371B" w14:textId="77777777" w:rsidR="001A721A" w:rsidRPr="001A721A" w:rsidRDefault="001A721A" w:rsidP="001A721A">
            <w:pPr>
              <w:spacing w:after="0" w:line="240" w:lineRule="auto"/>
              <w:rPr>
                <w:rFonts w:ascii="Calibri" w:eastAsia="Times New Roman" w:hAnsi="Calibri" w:cs="Calibri"/>
                <w:b/>
                <w:bCs/>
                <w:color w:val="000000"/>
                <w:lang w:eastAsia="en-GB"/>
              </w:rPr>
            </w:pPr>
            <w:r w:rsidRPr="001A721A">
              <w:rPr>
                <w:rFonts w:ascii="Calibri" w:eastAsia="Times New Roman" w:hAnsi="Calibri" w:cs="Calibri"/>
                <w:b/>
                <w:bCs/>
                <w:color w:val="000000"/>
                <w:lang w:eastAsia="en-GB"/>
              </w:rPr>
              <w:t>Treatment:</w:t>
            </w:r>
          </w:p>
        </w:tc>
        <w:tc>
          <w:tcPr>
            <w:tcW w:w="6615" w:type="dxa"/>
            <w:tcBorders>
              <w:top w:val="single" w:sz="4" w:space="0" w:color="auto"/>
              <w:left w:val="nil"/>
              <w:bottom w:val="single" w:sz="4" w:space="0" w:color="auto"/>
              <w:right w:val="single" w:sz="4" w:space="0" w:color="auto"/>
            </w:tcBorders>
            <w:shd w:val="clear" w:color="auto" w:fill="auto"/>
            <w:noWrap/>
            <w:vAlign w:val="bottom"/>
            <w:hideMark/>
          </w:tcPr>
          <w:p w14:paraId="322D7E1D" w14:textId="4B0E9EDF" w:rsidR="0074514C" w:rsidRDefault="0074514C" w:rsidP="0074514C">
            <w:pPr>
              <w:pStyle w:val="CM13"/>
              <w:spacing w:after="58" w:line="243" w:lineRule="atLeast"/>
              <w:ind w:right="778"/>
              <w:rPr>
                <w:b/>
                <w:color w:val="000000" w:themeColor="text1"/>
              </w:rPr>
            </w:pPr>
            <w:r>
              <w:rPr>
                <w:color w:val="000000" w:themeColor="text1"/>
              </w:rPr>
              <w:t>If you feel unwell, seek medical advice (show the label where possible).</w:t>
            </w:r>
          </w:p>
          <w:p w14:paraId="4BAAC6DF" w14:textId="164BF575" w:rsidR="001A721A" w:rsidRPr="001A721A" w:rsidRDefault="001A721A" w:rsidP="001A721A">
            <w:pPr>
              <w:spacing w:after="0" w:line="240" w:lineRule="auto"/>
              <w:rPr>
                <w:rFonts w:ascii="Calibri" w:eastAsia="Times New Roman" w:hAnsi="Calibri" w:cs="Calibri"/>
                <w:color w:val="000000"/>
                <w:lang w:eastAsia="en-GB"/>
              </w:rPr>
            </w:pPr>
          </w:p>
        </w:tc>
      </w:tr>
    </w:tbl>
    <w:p w14:paraId="3CC367B7" w14:textId="130E6B7F" w:rsidR="005848F5" w:rsidRDefault="005848F5">
      <w:pPr>
        <w:rPr>
          <w:sz w:val="16"/>
          <w:szCs w:val="16"/>
        </w:rPr>
      </w:pPr>
    </w:p>
    <w:p w14:paraId="2B3EA3C1" w14:textId="1D1CFAEF" w:rsidR="0074514C" w:rsidRDefault="0074514C">
      <w:pPr>
        <w:rPr>
          <w:sz w:val="16"/>
          <w:szCs w:val="16"/>
        </w:rPr>
      </w:pPr>
    </w:p>
    <w:p w14:paraId="7BD351CD" w14:textId="74F62167" w:rsidR="0074514C" w:rsidRDefault="0074514C">
      <w:pPr>
        <w:rPr>
          <w:sz w:val="16"/>
          <w:szCs w:val="16"/>
        </w:rPr>
      </w:pPr>
    </w:p>
    <w:p w14:paraId="216C570B" w14:textId="545406C1" w:rsidR="0074514C" w:rsidRDefault="0074514C">
      <w:pPr>
        <w:rPr>
          <w:sz w:val="16"/>
          <w:szCs w:val="16"/>
        </w:rPr>
      </w:pPr>
    </w:p>
    <w:p w14:paraId="3693F813" w14:textId="65A0C233" w:rsidR="0074514C" w:rsidRDefault="0074514C">
      <w:pPr>
        <w:rPr>
          <w:sz w:val="16"/>
          <w:szCs w:val="16"/>
        </w:rPr>
      </w:pPr>
    </w:p>
    <w:p w14:paraId="6346FB70" w14:textId="3528DA85" w:rsidR="0074514C" w:rsidRDefault="0074514C">
      <w:pPr>
        <w:rPr>
          <w:sz w:val="16"/>
          <w:szCs w:val="16"/>
        </w:rPr>
      </w:pPr>
    </w:p>
    <w:p w14:paraId="7B53EA31" w14:textId="5D4C5DBF" w:rsidR="0074514C" w:rsidRDefault="0074514C">
      <w:pPr>
        <w:rPr>
          <w:sz w:val="16"/>
          <w:szCs w:val="16"/>
        </w:rPr>
      </w:pPr>
    </w:p>
    <w:p w14:paraId="55B563A5" w14:textId="77777777" w:rsidR="0074514C" w:rsidRPr="005848F5" w:rsidRDefault="0074514C">
      <w:pPr>
        <w:rPr>
          <w:sz w:val="16"/>
          <w:szCs w:val="16"/>
        </w:rPr>
      </w:pPr>
    </w:p>
    <w:p w14:paraId="3C4CDA2F"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6B5B0E38"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1F3D6FAF"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12F25170"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839" w:type="dxa"/>
        <w:tblLook w:val="04A0" w:firstRow="1" w:lastRow="0" w:firstColumn="1" w:lastColumn="0" w:noHBand="0" w:noVBand="1"/>
      </w:tblPr>
      <w:tblGrid>
        <w:gridCol w:w="927"/>
        <w:gridCol w:w="3179"/>
        <w:gridCol w:w="5733"/>
      </w:tblGrid>
      <w:tr w:rsidR="005848F5" w:rsidRPr="005848F5" w14:paraId="38E0EBFA" w14:textId="77777777" w:rsidTr="005848F5">
        <w:trPr>
          <w:trHeight w:val="241"/>
        </w:trPr>
        <w:tc>
          <w:tcPr>
            <w:tcW w:w="927"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74542FC0" w14:textId="77777777" w:rsidR="005848F5" w:rsidRPr="005848F5" w:rsidRDefault="005848F5" w:rsidP="005848F5">
            <w:pPr>
              <w:spacing w:after="0" w:line="240" w:lineRule="auto"/>
              <w:jc w:val="center"/>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Section 5</w:t>
            </w:r>
          </w:p>
        </w:tc>
        <w:tc>
          <w:tcPr>
            <w:tcW w:w="8912" w:type="dxa"/>
            <w:gridSpan w:val="2"/>
            <w:tcBorders>
              <w:top w:val="single" w:sz="4" w:space="0" w:color="auto"/>
              <w:left w:val="nil"/>
              <w:bottom w:val="single" w:sz="4" w:space="0" w:color="auto"/>
              <w:right w:val="single" w:sz="4" w:space="0" w:color="auto"/>
            </w:tcBorders>
            <w:shd w:val="clear" w:color="000000" w:fill="9BC2E6"/>
            <w:noWrap/>
            <w:vAlign w:val="bottom"/>
            <w:hideMark/>
          </w:tcPr>
          <w:p w14:paraId="5CB8CEC3"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Fire-fighting measures</w:t>
            </w:r>
          </w:p>
        </w:tc>
      </w:tr>
      <w:tr w:rsidR="005848F5" w:rsidRPr="005848F5" w14:paraId="28E17FEC" w14:textId="77777777" w:rsidTr="005848F5">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27C9A732" w14:textId="77777777" w:rsidR="005848F5" w:rsidRPr="005848F5" w:rsidRDefault="005848F5" w:rsidP="005848F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5.1</w:t>
            </w:r>
          </w:p>
        </w:tc>
        <w:tc>
          <w:tcPr>
            <w:tcW w:w="8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1FE6AD"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Extinguishing media</w:t>
            </w:r>
          </w:p>
        </w:tc>
      </w:tr>
      <w:tr w:rsidR="005848F5" w:rsidRPr="005848F5" w14:paraId="07E86E1E" w14:textId="77777777" w:rsidTr="005848F5">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6DF54AFC" w14:textId="77777777" w:rsidR="005848F5" w:rsidRPr="005848F5" w:rsidRDefault="005848F5" w:rsidP="005848F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3179" w:type="dxa"/>
            <w:tcBorders>
              <w:top w:val="nil"/>
              <w:left w:val="nil"/>
              <w:bottom w:val="single" w:sz="4" w:space="0" w:color="auto"/>
              <w:right w:val="single" w:sz="4" w:space="0" w:color="auto"/>
            </w:tcBorders>
            <w:shd w:val="clear" w:color="auto" w:fill="auto"/>
            <w:noWrap/>
            <w:vAlign w:val="bottom"/>
            <w:hideMark/>
          </w:tcPr>
          <w:p w14:paraId="764AA5F9"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Suitable extinguishing media:</w:t>
            </w:r>
          </w:p>
        </w:tc>
        <w:tc>
          <w:tcPr>
            <w:tcW w:w="5733" w:type="dxa"/>
            <w:tcBorders>
              <w:top w:val="nil"/>
              <w:left w:val="nil"/>
              <w:bottom w:val="single" w:sz="4" w:space="0" w:color="auto"/>
              <w:right w:val="single" w:sz="4" w:space="0" w:color="auto"/>
            </w:tcBorders>
            <w:shd w:val="clear" w:color="auto" w:fill="auto"/>
            <w:noWrap/>
            <w:vAlign w:val="bottom"/>
            <w:hideMark/>
          </w:tcPr>
          <w:p w14:paraId="47448AC4" w14:textId="7D529086" w:rsidR="0074514C" w:rsidRDefault="0074514C" w:rsidP="0074514C">
            <w:pPr>
              <w:pStyle w:val="CM2"/>
              <w:ind w:right="778"/>
              <w:rPr>
                <w:color w:val="000000" w:themeColor="text1"/>
              </w:rPr>
            </w:pPr>
            <w:r>
              <w:rPr>
                <w:color w:val="000000" w:themeColor="text1"/>
              </w:rPr>
              <w:t>Use extinguishing media appropriate for surrounding fire.</w:t>
            </w:r>
          </w:p>
          <w:p w14:paraId="28CE282F" w14:textId="2B8C4F48" w:rsidR="005848F5" w:rsidRPr="005848F5" w:rsidRDefault="005848F5" w:rsidP="005848F5">
            <w:pPr>
              <w:spacing w:after="0" w:line="240" w:lineRule="auto"/>
              <w:rPr>
                <w:rFonts w:ascii="Calibri" w:eastAsia="Times New Roman" w:hAnsi="Calibri" w:cs="Calibri"/>
                <w:color w:val="000000"/>
                <w:lang w:eastAsia="en-GB"/>
              </w:rPr>
            </w:pPr>
          </w:p>
        </w:tc>
      </w:tr>
      <w:tr w:rsidR="005848F5" w:rsidRPr="005848F5" w14:paraId="0537B584" w14:textId="77777777" w:rsidTr="005848F5">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7AD51C9B" w14:textId="77777777" w:rsidR="005848F5" w:rsidRPr="005848F5" w:rsidRDefault="005848F5" w:rsidP="005848F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3179" w:type="dxa"/>
            <w:tcBorders>
              <w:top w:val="nil"/>
              <w:left w:val="nil"/>
              <w:bottom w:val="single" w:sz="4" w:space="0" w:color="auto"/>
              <w:right w:val="single" w:sz="4" w:space="0" w:color="auto"/>
            </w:tcBorders>
            <w:shd w:val="clear" w:color="auto" w:fill="auto"/>
            <w:noWrap/>
            <w:vAlign w:val="bottom"/>
            <w:hideMark/>
          </w:tcPr>
          <w:p w14:paraId="5CB770D9"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Unsuitable extinguishing media:</w:t>
            </w:r>
          </w:p>
        </w:tc>
        <w:tc>
          <w:tcPr>
            <w:tcW w:w="5733" w:type="dxa"/>
            <w:tcBorders>
              <w:top w:val="nil"/>
              <w:left w:val="nil"/>
              <w:bottom w:val="single" w:sz="4" w:space="0" w:color="auto"/>
              <w:right w:val="single" w:sz="4" w:space="0" w:color="auto"/>
            </w:tcBorders>
            <w:shd w:val="clear" w:color="auto" w:fill="auto"/>
            <w:noWrap/>
            <w:vAlign w:val="bottom"/>
            <w:hideMark/>
          </w:tcPr>
          <w:p w14:paraId="04712F7E" w14:textId="4A1DFABD" w:rsidR="005848F5" w:rsidRPr="005848F5" w:rsidRDefault="0074514C" w:rsidP="005848F5">
            <w:pPr>
              <w:spacing w:after="0" w:line="240" w:lineRule="auto"/>
              <w:rPr>
                <w:rFonts w:ascii="Calibri" w:eastAsia="Times New Roman" w:hAnsi="Calibri" w:cs="Calibri"/>
                <w:color w:val="000000"/>
                <w:lang w:eastAsia="en-GB"/>
              </w:rPr>
            </w:pPr>
            <w:r>
              <w:rPr>
                <w:color w:val="000000" w:themeColor="text1"/>
              </w:rPr>
              <w:t>Do not use a heavy water stream. Use of heavy stream of water may spread fire.</w:t>
            </w:r>
          </w:p>
        </w:tc>
      </w:tr>
      <w:tr w:rsidR="005848F5" w:rsidRPr="005848F5" w14:paraId="6038F8BD" w14:textId="77777777" w:rsidTr="005848F5">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453B3A08" w14:textId="77777777" w:rsidR="005848F5" w:rsidRPr="005848F5" w:rsidRDefault="005848F5" w:rsidP="005848F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5.2</w:t>
            </w:r>
          </w:p>
        </w:tc>
        <w:tc>
          <w:tcPr>
            <w:tcW w:w="8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2E1DC6"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Special hazards arising from the substance or mixture</w:t>
            </w:r>
          </w:p>
        </w:tc>
      </w:tr>
      <w:tr w:rsidR="005848F5" w:rsidRPr="005848F5" w14:paraId="698F51D5" w14:textId="77777777" w:rsidTr="005848F5">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04AB5344" w14:textId="77777777" w:rsidR="005848F5" w:rsidRPr="005848F5" w:rsidRDefault="005848F5" w:rsidP="005848F5">
            <w:pPr>
              <w:spacing w:after="0" w:line="240" w:lineRule="auto"/>
              <w:jc w:val="center"/>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1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95479EF" w14:textId="77777777" w:rsidR="0074514C" w:rsidRDefault="0074514C" w:rsidP="0074514C">
            <w:pPr>
              <w:pStyle w:val="CM2"/>
              <w:ind w:right="778"/>
              <w:rPr>
                <w:color w:val="000000" w:themeColor="text1"/>
              </w:rPr>
            </w:pPr>
            <w:r>
              <w:rPr>
                <w:color w:val="000000" w:themeColor="text1"/>
                <w:u w:val="single"/>
              </w:rPr>
              <w:t>Fire Hazard</w:t>
            </w:r>
            <w:r>
              <w:rPr>
                <w:color w:val="000000" w:themeColor="text1"/>
              </w:rPr>
              <w:t>: No hazards exist.</w:t>
            </w:r>
          </w:p>
          <w:p w14:paraId="38D6D0D1" w14:textId="77777777" w:rsidR="0074514C" w:rsidRDefault="0074514C" w:rsidP="0074514C">
            <w:pPr>
              <w:pStyle w:val="CM2"/>
              <w:ind w:right="778"/>
              <w:rPr>
                <w:color w:val="000000" w:themeColor="text1"/>
              </w:rPr>
            </w:pPr>
            <w:r>
              <w:rPr>
                <w:color w:val="000000" w:themeColor="text1"/>
                <w:u w:val="single"/>
              </w:rPr>
              <w:t>Explosion Hazard</w:t>
            </w:r>
            <w:r>
              <w:rPr>
                <w:color w:val="000000" w:themeColor="text1"/>
              </w:rPr>
              <w:t>: Product is not explosive.</w:t>
            </w:r>
          </w:p>
          <w:p w14:paraId="2415B9AB" w14:textId="77777777" w:rsidR="0074514C" w:rsidRDefault="0074514C" w:rsidP="0074514C">
            <w:pPr>
              <w:pStyle w:val="CM2"/>
              <w:ind w:right="778"/>
              <w:rPr>
                <w:color w:val="000000" w:themeColor="text1"/>
              </w:rPr>
            </w:pPr>
            <w:r>
              <w:rPr>
                <w:color w:val="000000" w:themeColor="text1"/>
                <w:u w:val="single"/>
              </w:rPr>
              <w:t>Reactivity</w:t>
            </w:r>
            <w:r>
              <w:rPr>
                <w:color w:val="000000" w:themeColor="text1"/>
              </w:rPr>
              <w:t xml:space="preserve">: Hazardous reactions will not occur under normal conditions. </w:t>
            </w:r>
          </w:p>
          <w:p w14:paraId="3BA5FAB2" w14:textId="77777777" w:rsidR="005848F5" w:rsidRPr="005848F5" w:rsidRDefault="005848F5" w:rsidP="005848F5">
            <w:pPr>
              <w:spacing w:after="0" w:line="240" w:lineRule="auto"/>
              <w:jc w:val="center"/>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r>
      <w:tr w:rsidR="005848F5" w:rsidRPr="005848F5" w14:paraId="6F89AF18" w14:textId="77777777" w:rsidTr="005848F5">
        <w:trPr>
          <w:trHeight w:val="241"/>
        </w:trPr>
        <w:tc>
          <w:tcPr>
            <w:tcW w:w="927" w:type="dxa"/>
            <w:tcBorders>
              <w:top w:val="nil"/>
              <w:left w:val="single" w:sz="4" w:space="0" w:color="auto"/>
              <w:bottom w:val="single" w:sz="4" w:space="0" w:color="auto"/>
              <w:right w:val="nil"/>
            </w:tcBorders>
            <w:shd w:val="clear" w:color="auto" w:fill="auto"/>
            <w:noWrap/>
            <w:vAlign w:val="bottom"/>
            <w:hideMark/>
          </w:tcPr>
          <w:p w14:paraId="15AC972D" w14:textId="77777777" w:rsidR="005848F5" w:rsidRPr="005848F5" w:rsidRDefault="005848F5" w:rsidP="005848F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5.3</w:t>
            </w:r>
          </w:p>
        </w:tc>
        <w:tc>
          <w:tcPr>
            <w:tcW w:w="89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305DC3"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Advice for fire-fighters</w:t>
            </w:r>
          </w:p>
        </w:tc>
      </w:tr>
      <w:tr w:rsidR="005848F5" w:rsidRPr="005848F5" w14:paraId="4A758317" w14:textId="77777777" w:rsidTr="00C524C6">
        <w:trPr>
          <w:trHeight w:val="241"/>
        </w:trPr>
        <w:tc>
          <w:tcPr>
            <w:tcW w:w="927" w:type="dxa"/>
            <w:tcBorders>
              <w:top w:val="nil"/>
              <w:left w:val="single" w:sz="4" w:space="0" w:color="auto"/>
              <w:bottom w:val="single" w:sz="4" w:space="0" w:color="auto"/>
              <w:right w:val="single" w:sz="4" w:space="0" w:color="auto"/>
            </w:tcBorders>
            <w:shd w:val="clear" w:color="auto" w:fill="auto"/>
            <w:noWrap/>
            <w:vAlign w:val="bottom"/>
            <w:hideMark/>
          </w:tcPr>
          <w:p w14:paraId="100F20D6" w14:textId="77777777" w:rsidR="005848F5" w:rsidRPr="005848F5" w:rsidRDefault="005848F5" w:rsidP="005848F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12" w:type="dxa"/>
            <w:gridSpan w:val="2"/>
            <w:tcBorders>
              <w:top w:val="nil"/>
              <w:left w:val="nil"/>
              <w:bottom w:val="single" w:sz="4" w:space="0" w:color="auto"/>
              <w:right w:val="single" w:sz="4" w:space="0" w:color="auto"/>
            </w:tcBorders>
            <w:shd w:val="clear" w:color="auto" w:fill="auto"/>
            <w:noWrap/>
            <w:vAlign w:val="bottom"/>
            <w:hideMark/>
          </w:tcPr>
          <w:p w14:paraId="0E642255" w14:textId="34B91E3A" w:rsidR="0074514C" w:rsidRDefault="0074514C" w:rsidP="0074514C">
            <w:pPr>
              <w:pStyle w:val="CM2"/>
              <w:ind w:right="778"/>
              <w:rPr>
                <w:color w:val="000000" w:themeColor="text1"/>
              </w:rPr>
            </w:pPr>
            <w:r>
              <w:rPr>
                <w:color w:val="000000" w:themeColor="text1"/>
                <w:u w:val="single"/>
              </w:rPr>
              <w:t>Precautionary Measures Fire</w:t>
            </w:r>
            <w:r>
              <w:rPr>
                <w:color w:val="000000" w:themeColor="text1"/>
              </w:rPr>
              <w:t>: Exercise caution when fighting any chemical fire.</w:t>
            </w:r>
          </w:p>
          <w:p w14:paraId="3285BDC5" w14:textId="77777777" w:rsidR="0074514C" w:rsidRDefault="0074514C" w:rsidP="0074514C">
            <w:pPr>
              <w:pStyle w:val="CM2"/>
              <w:ind w:right="778"/>
              <w:rPr>
                <w:color w:val="000000" w:themeColor="text1"/>
              </w:rPr>
            </w:pPr>
            <w:r>
              <w:rPr>
                <w:color w:val="000000" w:themeColor="text1"/>
                <w:u w:val="single"/>
              </w:rPr>
              <w:t>Firefighting Instructions</w:t>
            </w:r>
            <w:r>
              <w:rPr>
                <w:color w:val="000000" w:themeColor="text1"/>
              </w:rPr>
              <w:t>: Use water spray or fog for cooling exposed containers. Do not allow run-off from fire fighting to enter drains or watercourses.</w:t>
            </w:r>
          </w:p>
          <w:p w14:paraId="4FCDEC75" w14:textId="77777777" w:rsidR="0074514C" w:rsidRDefault="0074514C" w:rsidP="0074514C">
            <w:pPr>
              <w:pStyle w:val="CM2"/>
              <w:ind w:right="778"/>
              <w:rPr>
                <w:color w:val="000000" w:themeColor="text1"/>
              </w:rPr>
            </w:pPr>
            <w:r>
              <w:rPr>
                <w:color w:val="000000" w:themeColor="text1"/>
                <w:u w:val="single"/>
              </w:rPr>
              <w:t>Protection During Firefighting</w:t>
            </w:r>
            <w:r>
              <w:rPr>
                <w:color w:val="000000" w:themeColor="text1"/>
              </w:rPr>
              <w:t>: Do not enter fire area without proper protective equipment, including respiratory protection.</w:t>
            </w:r>
          </w:p>
          <w:p w14:paraId="29F51FB1" w14:textId="77777777" w:rsidR="0074514C" w:rsidRDefault="0074514C" w:rsidP="0074514C">
            <w:pPr>
              <w:pStyle w:val="CM2"/>
              <w:ind w:right="778"/>
              <w:rPr>
                <w:color w:val="000000" w:themeColor="text1"/>
              </w:rPr>
            </w:pPr>
            <w:r>
              <w:rPr>
                <w:color w:val="000000" w:themeColor="text1"/>
                <w:u w:val="single"/>
              </w:rPr>
              <w:t>Other Information</w:t>
            </w:r>
            <w:r>
              <w:rPr>
                <w:color w:val="000000" w:themeColor="text1"/>
              </w:rPr>
              <w:t xml:space="preserve">: Refer to Section 9 for flammability properties. </w:t>
            </w:r>
          </w:p>
          <w:p w14:paraId="458CED39" w14:textId="3BCDA550" w:rsidR="005848F5" w:rsidRPr="005848F5" w:rsidRDefault="005848F5" w:rsidP="005848F5">
            <w:pPr>
              <w:spacing w:after="0" w:line="240" w:lineRule="auto"/>
              <w:rPr>
                <w:rFonts w:ascii="Calibri" w:eastAsia="Times New Roman" w:hAnsi="Calibri" w:cs="Calibri"/>
                <w:color w:val="000000"/>
                <w:lang w:eastAsia="en-GB"/>
              </w:rPr>
            </w:pPr>
          </w:p>
        </w:tc>
      </w:tr>
    </w:tbl>
    <w:p w14:paraId="45224220" w14:textId="7F192E2D" w:rsidR="005848F5" w:rsidRDefault="005848F5"/>
    <w:tbl>
      <w:tblPr>
        <w:tblW w:w="9834" w:type="dxa"/>
        <w:tblLook w:val="04A0" w:firstRow="1" w:lastRow="0" w:firstColumn="1" w:lastColumn="0" w:noHBand="0" w:noVBand="1"/>
      </w:tblPr>
      <w:tblGrid>
        <w:gridCol w:w="930"/>
        <w:gridCol w:w="8904"/>
      </w:tblGrid>
      <w:tr w:rsidR="005848F5" w:rsidRPr="005848F5" w14:paraId="5C1732E4" w14:textId="77777777" w:rsidTr="005848F5">
        <w:trPr>
          <w:trHeight w:val="255"/>
        </w:trPr>
        <w:tc>
          <w:tcPr>
            <w:tcW w:w="930" w:type="dxa"/>
            <w:tcBorders>
              <w:top w:val="single" w:sz="4" w:space="0" w:color="auto"/>
              <w:left w:val="single" w:sz="4" w:space="0" w:color="auto"/>
              <w:bottom w:val="nil"/>
              <w:right w:val="single" w:sz="4" w:space="0" w:color="auto"/>
            </w:tcBorders>
            <w:shd w:val="clear" w:color="000000" w:fill="9BC2E6"/>
            <w:noWrap/>
            <w:vAlign w:val="bottom"/>
            <w:hideMark/>
          </w:tcPr>
          <w:p w14:paraId="071D7A1E" w14:textId="77777777" w:rsidR="005848F5" w:rsidRPr="005848F5" w:rsidRDefault="005848F5" w:rsidP="005848F5">
            <w:pPr>
              <w:spacing w:after="0" w:line="240" w:lineRule="auto"/>
              <w:jc w:val="center"/>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Section 6</w:t>
            </w:r>
          </w:p>
        </w:tc>
        <w:tc>
          <w:tcPr>
            <w:tcW w:w="8904" w:type="dxa"/>
            <w:tcBorders>
              <w:top w:val="single" w:sz="4" w:space="0" w:color="auto"/>
              <w:left w:val="nil"/>
              <w:bottom w:val="single" w:sz="4" w:space="0" w:color="auto"/>
              <w:right w:val="single" w:sz="4" w:space="0" w:color="auto"/>
            </w:tcBorders>
            <w:shd w:val="clear" w:color="000000" w:fill="9BC2E6"/>
            <w:noWrap/>
            <w:vAlign w:val="bottom"/>
            <w:hideMark/>
          </w:tcPr>
          <w:p w14:paraId="10E27E62"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Accidental release measures</w:t>
            </w:r>
          </w:p>
        </w:tc>
      </w:tr>
      <w:tr w:rsidR="005848F5" w:rsidRPr="005848F5" w14:paraId="3641B38E" w14:textId="77777777" w:rsidTr="005848F5">
        <w:trPr>
          <w:trHeight w:val="255"/>
        </w:trPr>
        <w:tc>
          <w:tcPr>
            <w:tcW w:w="930" w:type="dxa"/>
            <w:tcBorders>
              <w:top w:val="single" w:sz="4" w:space="0" w:color="auto"/>
              <w:left w:val="single" w:sz="4" w:space="0" w:color="auto"/>
              <w:bottom w:val="nil"/>
              <w:right w:val="single" w:sz="4" w:space="0" w:color="auto"/>
            </w:tcBorders>
            <w:shd w:val="clear" w:color="auto" w:fill="auto"/>
            <w:noWrap/>
            <w:vAlign w:val="bottom"/>
            <w:hideMark/>
          </w:tcPr>
          <w:p w14:paraId="01084500" w14:textId="77777777" w:rsidR="005848F5" w:rsidRPr="005848F5" w:rsidRDefault="005848F5" w:rsidP="005848F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6.1</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354BC141" w14:textId="3B33D355"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 xml:space="preserve">Personal precautions, protective </w:t>
            </w:r>
            <w:r w:rsidR="00F411D0" w:rsidRPr="005848F5">
              <w:rPr>
                <w:rFonts w:ascii="Calibri" w:eastAsia="Times New Roman" w:hAnsi="Calibri" w:cs="Calibri"/>
                <w:b/>
                <w:bCs/>
                <w:color w:val="000000"/>
                <w:lang w:eastAsia="en-GB"/>
              </w:rPr>
              <w:t>equipment,</w:t>
            </w:r>
            <w:r w:rsidRPr="005848F5">
              <w:rPr>
                <w:rFonts w:ascii="Calibri" w:eastAsia="Times New Roman" w:hAnsi="Calibri" w:cs="Calibri"/>
                <w:b/>
                <w:bCs/>
                <w:color w:val="000000"/>
                <w:lang w:eastAsia="en-GB"/>
              </w:rPr>
              <w:t xml:space="preserve"> and emergency procedures</w:t>
            </w:r>
          </w:p>
        </w:tc>
      </w:tr>
      <w:tr w:rsidR="005848F5" w:rsidRPr="005848F5" w14:paraId="5DAFADB6" w14:textId="77777777" w:rsidTr="005848F5">
        <w:trPr>
          <w:trHeight w:val="25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119224DE" w14:textId="77777777" w:rsidR="005848F5" w:rsidRPr="005848F5" w:rsidRDefault="005848F5" w:rsidP="005848F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4241194B" w14:textId="5AA593BE" w:rsidR="0074514C" w:rsidRPr="001D6885" w:rsidRDefault="0074514C" w:rsidP="0074514C">
            <w:pPr>
              <w:pStyle w:val="CM2"/>
              <w:spacing w:after="60" w:line="240" w:lineRule="exact"/>
              <w:ind w:right="778"/>
              <w:rPr>
                <w:color w:val="000000" w:themeColor="text1"/>
                <w:sz w:val="22"/>
                <w:szCs w:val="22"/>
              </w:rPr>
            </w:pPr>
            <w:r w:rsidRPr="001D6885">
              <w:rPr>
                <w:color w:val="000000" w:themeColor="text1"/>
                <w:sz w:val="22"/>
                <w:szCs w:val="22"/>
              </w:rPr>
              <w:t xml:space="preserve">Avoid all contact with skin, eyes, or clothing. Avoid breathing (vapor, mist, spray). </w:t>
            </w:r>
          </w:p>
          <w:p w14:paraId="41916A3D" w14:textId="2DDC1CAD" w:rsidR="0074514C" w:rsidRPr="001D6885" w:rsidRDefault="0074514C" w:rsidP="0074514C">
            <w:pPr>
              <w:pStyle w:val="CM2"/>
              <w:spacing w:after="60" w:line="240" w:lineRule="exact"/>
              <w:ind w:right="778"/>
              <w:rPr>
                <w:b/>
                <w:color w:val="000000" w:themeColor="text1"/>
                <w:sz w:val="22"/>
                <w:szCs w:val="22"/>
              </w:rPr>
            </w:pPr>
            <w:r w:rsidRPr="001D6885">
              <w:rPr>
                <w:b/>
                <w:color w:val="000000" w:themeColor="text1"/>
                <w:sz w:val="22"/>
                <w:szCs w:val="22"/>
              </w:rPr>
              <w:t>For Non-emergency Personnel</w:t>
            </w:r>
          </w:p>
          <w:p w14:paraId="02A58001" w14:textId="77777777" w:rsidR="0074514C" w:rsidRPr="001D6885" w:rsidRDefault="0074514C" w:rsidP="0074514C">
            <w:pPr>
              <w:pStyle w:val="CM2"/>
              <w:spacing w:after="60" w:line="240" w:lineRule="exact"/>
              <w:ind w:right="778"/>
              <w:rPr>
                <w:color w:val="000000" w:themeColor="text1"/>
                <w:sz w:val="22"/>
                <w:szCs w:val="22"/>
              </w:rPr>
            </w:pPr>
            <w:r w:rsidRPr="001D6885">
              <w:rPr>
                <w:color w:val="000000" w:themeColor="text1"/>
                <w:sz w:val="22"/>
                <w:szCs w:val="22"/>
                <w:u w:val="single"/>
              </w:rPr>
              <w:t>Protective Equipment</w:t>
            </w:r>
            <w:r w:rsidRPr="001D6885">
              <w:rPr>
                <w:color w:val="000000" w:themeColor="text1"/>
                <w:sz w:val="22"/>
                <w:szCs w:val="22"/>
              </w:rPr>
              <w:t xml:space="preserve">: Use appropriate personal protection equipment (PPE). </w:t>
            </w:r>
          </w:p>
          <w:p w14:paraId="222C51AD" w14:textId="77777777" w:rsidR="0074514C" w:rsidRPr="001D6885" w:rsidRDefault="0074514C" w:rsidP="0074514C">
            <w:pPr>
              <w:pStyle w:val="CM2"/>
              <w:spacing w:after="60" w:line="240" w:lineRule="exact"/>
              <w:ind w:right="778"/>
              <w:rPr>
                <w:color w:val="000000" w:themeColor="text1"/>
                <w:sz w:val="22"/>
                <w:szCs w:val="22"/>
              </w:rPr>
            </w:pPr>
            <w:r w:rsidRPr="001D6885">
              <w:rPr>
                <w:color w:val="000000" w:themeColor="text1"/>
                <w:sz w:val="22"/>
                <w:szCs w:val="22"/>
                <w:u w:val="single"/>
              </w:rPr>
              <w:t>Emergency Procedures</w:t>
            </w:r>
            <w:r w:rsidRPr="001D6885">
              <w:rPr>
                <w:color w:val="000000" w:themeColor="text1"/>
                <w:sz w:val="22"/>
                <w:szCs w:val="22"/>
              </w:rPr>
              <w:t xml:space="preserve">: Evacuate unnecessary personnel. </w:t>
            </w:r>
          </w:p>
          <w:p w14:paraId="19460CE1" w14:textId="3739B891" w:rsidR="0074514C" w:rsidRPr="001D6885" w:rsidRDefault="0074514C" w:rsidP="005E6923">
            <w:pPr>
              <w:pStyle w:val="CM2"/>
              <w:spacing w:after="60" w:line="240" w:lineRule="exact"/>
              <w:ind w:right="778"/>
              <w:rPr>
                <w:color w:val="000000" w:themeColor="text1"/>
                <w:sz w:val="22"/>
                <w:szCs w:val="22"/>
              </w:rPr>
            </w:pPr>
            <w:r w:rsidRPr="001D6885">
              <w:rPr>
                <w:b/>
                <w:color w:val="000000" w:themeColor="text1"/>
                <w:sz w:val="22"/>
                <w:szCs w:val="22"/>
              </w:rPr>
              <w:t>For Emergency Responders</w:t>
            </w:r>
          </w:p>
          <w:p w14:paraId="2F68D29B" w14:textId="77777777" w:rsidR="0074514C" w:rsidRPr="001D6885" w:rsidRDefault="0074514C" w:rsidP="005E6923">
            <w:pPr>
              <w:pStyle w:val="CM2"/>
              <w:spacing w:after="60" w:line="240" w:lineRule="exact"/>
              <w:ind w:right="778"/>
              <w:rPr>
                <w:color w:val="000000" w:themeColor="text1"/>
                <w:sz w:val="22"/>
                <w:szCs w:val="22"/>
              </w:rPr>
            </w:pPr>
            <w:r w:rsidRPr="001D6885">
              <w:rPr>
                <w:color w:val="000000" w:themeColor="text1"/>
                <w:sz w:val="22"/>
                <w:szCs w:val="22"/>
                <w:u w:val="single"/>
              </w:rPr>
              <w:t>Protective Equipment</w:t>
            </w:r>
            <w:r w:rsidRPr="001D6885">
              <w:rPr>
                <w:color w:val="000000" w:themeColor="text1"/>
                <w:sz w:val="22"/>
                <w:szCs w:val="22"/>
              </w:rPr>
              <w:t>: Equip cleanup crew with proper protection.</w:t>
            </w:r>
          </w:p>
          <w:p w14:paraId="2E9D2560" w14:textId="3C6A6C71" w:rsidR="005848F5" w:rsidRPr="005E6923" w:rsidRDefault="0074514C" w:rsidP="005E6923">
            <w:pPr>
              <w:pStyle w:val="CM2"/>
              <w:spacing w:after="60" w:line="240" w:lineRule="exact"/>
              <w:ind w:right="778"/>
              <w:rPr>
                <w:color w:val="000000" w:themeColor="text1"/>
              </w:rPr>
            </w:pPr>
            <w:r w:rsidRPr="001D6885">
              <w:rPr>
                <w:color w:val="000000" w:themeColor="text1"/>
                <w:sz w:val="22"/>
                <w:szCs w:val="22"/>
                <w:u w:val="single"/>
              </w:rPr>
              <w:t>Emergency Procedures</w:t>
            </w:r>
            <w:r w:rsidRPr="001D6885">
              <w:rPr>
                <w:color w:val="000000" w:themeColor="text1"/>
                <w:sz w:val="22"/>
                <w:szCs w:val="22"/>
              </w:rPr>
              <w:t>: Upon arrival at the scene, a first responder is expected to recognize the presence of dangerous goods, protect oneself and the public, secure the area, and call for the assistance of trained personnel as soon as conditions permit.</w:t>
            </w:r>
            <w:r>
              <w:rPr>
                <w:color w:val="000000" w:themeColor="text1"/>
              </w:rPr>
              <w:t xml:space="preserve"> </w:t>
            </w:r>
            <w:r w:rsidR="005848F5" w:rsidRPr="005848F5">
              <w:rPr>
                <w:rFonts w:ascii="Calibri" w:hAnsi="Calibri" w:cs="Calibri"/>
                <w:color w:val="000000"/>
                <w:lang w:eastAsia="en-GB"/>
              </w:rPr>
              <w:t> </w:t>
            </w:r>
          </w:p>
        </w:tc>
      </w:tr>
      <w:tr w:rsidR="005848F5" w:rsidRPr="005848F5" w14:paraId="2C27982D" w14:textId="77777777" w:rsidTr="005848F5">
        <w:trPr>
          <w:trHeight w:val="255"/>
        </w:trPr>
        <w:tc>
          <w:tcPr>
            <w:tcW w:w="930" w:type="dxa"/>
            <w:tcBorders>
              <w:top w:val="nil"/>
              <w:left w:val="single" w:sz="4" w:space="0" w:color="auto"/>
              <w:bottom w:val="nil"/>
              <w:right w:val="single" w:sz="4" w:space="0" w:color="auto"/>
            </w:tcBorders>
            <w:shd w:val="clear" w:color="auto" w:fill="auto"/>
            <w:noWrap/>
            <w:vAlign w:val="bottom"/>
            <w:hideMark/>
          </w:tcPr>
          <w:p w14:paraId="37A81727" w14:textId="77777777" w:rsidR="005848F5" w:rsidRPr="005848F5" w:rsidRDefault="005848F5" w:rsidP="005848F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6.2</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468D0C8F" w14:textId="77777777" w:rsidR="005848F5" w:rsidRPr="005848F5" w:rsidRDefault="005848F5" w:rsidP="005848F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Environmental precautions</w:t>
            </w:r>
          </w:p>
        </w:tc>
      </w:tr>
      <w:tr w:rsidR="001D6885" w:rsidRPr="005848F5" w14:paraId="2332AF1E" w14:textId="77777777" w:rsidTr="005848F5">
        <w:trPr>
          <w:trHeight w:val="25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0605C21B" w14:textId="77777777" w:rsidR="001D6885" w:rsidRPr="005848F5" w:rsidRDefault="001D6885" w:rsidP="001D688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25F42B6D" w14:textId="60F77782" w:rsidR="001D6885" w:rsidRPr="005E6923" w:rsidRDefault="001D6885" w:rsidP="001D6885">
            <w:pPr>
              <w:pStyle w:val="CM9"/>
              <w:spacing w:after="60" w:line="240" w:lineRule="exact"/>
              <w:ind w:right="778"/>
              <w:rPr>
                <w:color w:val="000000" w:themeColor="text1"/>
              </w:rPr>
            </w:pPr>
            <w:r w:rsidRPr="00DB57C8">
              <w:rPr>
                <w:rFonts w:asciiTheme="minorHAnsi" w:hAnsiTheme="minorHAnsi" w:cstheme="minorHAnsi"/>
                <w:bCs/>
                <w:color w:val="000000"/>
                <w:sz w:val="20"/>
                <w:szCs w:val="20"/>
                <w:lang w:val="en"/>
              </w:rPr>
              <w:t>Prevent entry into sewers or waterways. If the product contaminates waterways, rivers or sewers, inform appropriate authorities in accordance with statutory procedures.</w:t>
            </w:r>
          </w:p>
        </w:tc>
      </w:tr>
      <w:tr w:rsidR="001D6885" w:rsidRPr="005848F5" w14:paraId="3B27CF08" w14:textId="77777777" w:rsidTr="005848F5">
        <w:trPr>
          <w:trHeight w:val="255"/>
        </w:trPr>
        <w:tc>
          <w:tcPr>
            <w:tcW w:w="930" w:type="dxa"/>
            <w:tcBorders>
              <w:top w:val="nil"/>
              <w:left w:val="single" w:sz="4" w:space="0" w:color="auto"/>
              <w:bottom w:val="nil"/>
              <w:right w:val="single" w:sz="4" w:space="0" w:color="auto"/>
            </w:tcBorders>
            <w:shd w:val="clear" w:color="auto" w:fill="auto"/>
            <w:noWrap/>
            <w:vAlign w:val="bottom"/>
            <w:hideMark/>
          </w:tcPr>
          <w:p w14:paraId="6A74E66A" w14:textId="77777777" w:rsidR="001D6885" w:rsidRPr="005848F5" w:rsidRDefault="001D6885" w:rsidP="001D6885">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6.3</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21B86C84" w14:textId="77777777" w:rsidR="001D6885" w:rsidRPr="005848F5" w:rsidRDefault="001D6885" w:rsidP="001D6885">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Methods and material for containment and cleaning up</w:t>
            </w:r>
          </w:p>
        </w:tc>
      </w:tr>
      <w:tr w:rsidR="001D6885" w:rsidRPr="005848F5" w14:paraId="6BD2709E" w14:textId="77777777" w:rsidTr="005848F5">
        <w:trPr>
          <w:trHeight w:val="255"/>
        </w:trPr>
        <w:tc>
          <w:tcPr>
            <w:tcW w:w="930" w:type="dxa"/>
            <w:tcBorders>
              <w:top w:val="nil"/>
              <w:left w:val="single" w:sz="4" w:space="0" w:color="auto"/>
              <w:bottom w:val="nil"/>
              <w:right w:val="single" w:sz="4" w:space="0" w:color="auto"/>
            </w:tcBorders>
            <w:shd w:val="clear" w:color="auto" w:fill="auto"/>
            <w:noWrap/>
            <w:vAlign w:val="bottom"/>
            <w:hideMark/>
          </w:tcPr>
          <w:p w14:paraId="013E3FE6" w14:textId="77777777" w:rsidR="001D6885" w:rsidRPr="005848F5" w:rsidRDefault="001D6885" w:rsidP="001D688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04"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18A18C72" w14:textId="77777777" w:rsidR="001D6885" w:rsidRPr="001D6885" w:rsidRDefault="001D6885" w:rsidP="001D6885">
            <w:pPr>
              <w:pStyle w:val="CM2"/>
              <w:spacing w:after="60" w:line="240" w:lineRule="exact"/>
              <w:ind w:right="778"/>
              <w:rPr>
                <w:color w:val="000000" w:themeColor="text1"/>
                <w:sz w:val="22"/>
                <w:szCs w:val="22"/>
              </w:rPr>
            </w:pPr>
            <w:r w:rsidRPr="001D6885">
              <w:rPr>
                <w:color w:val="000000" w:themeColor="text1"/>
                <w:sz w:val="22"/>
                <w:szCs w:val="22"/>
                <w:u w:val="single"/>
              </w:rPr>
              <w:t>For Containment</w:t>
            </w:r>
            <w:r w:rsidRPr="001D6885">
              <w:rPr>
                <w:color w:val="000000" w:themeColor="text1"/>
                <w:sz w:val="22"/>
                <w:szCs w:val="22"/>
              </w:rPr>
              <w:t>: Contain any spills with dikes or absorbents to prevent migration and entry into sewers or streams. Collect and reuse.</w:t>
            </w:r>
          </w:p>
          <w:p w14:paraId="4C2613CD" w14:textId="1308EE27" w:rsidR="001D6885" w:rsidRPr="005E6923" w:rsidRDefault="001D6885" w:rsidP="001D6885">
            <w:pPr>
              <w:pStyle w:val="CM2"/>
              <w:spacing w:after="60" w:line="240" w:lineRule="exact"/>
              <w:ind w:right="778"/>
              <w:rPr>
                <w:color w:val="000000" w:themeColor="text1"/>
              </w:rPr>
            </w:pPr>
            <w:r w:rsidRPr="001D6885">
              <w:rPr>
                <w:color w:val="000000" w:themeColor="text1"/>
                <w:sz w:val="22"/>
                <w:szCs w:val="22"/>
                <w:u w:val="single"/>
              </w:rPr>
              <w:t>Methods for Cleaning Up</w:t>
            </w:r>
            <w:r w:rsidRPr="001D6885">
              <w:rPr>
                <w:color w:val="000000" w:themeColor="text1"/>
                <w:sz w:val="22"/>
                <w:szCs w:val="22"/>
              </w:rPr>
              <w:t>: Clean up spills immediately and dispose of waste safely. Spills should be contained with mechanical barriers. Transfer spilled material to suitable container for reuse.</w:t>
            </w:r>
            <w:r w:rsidRPr="005848F5">
              <w:rPr>
                <w:rFonts w:ascii="Calibri" w:hAnsi="Calibri" w:cs="Calibri"/>
                <w:color w:val="000000"/>
                <w:lang w:eastAsia="en-GB"/>
              </w:rPr>
              <w:t> </w:t>
            </w:r>
          </w:p>
        </w:tc>
      </w:tr>
      <w:tr w:rsidR="001D6885" w:rsidRPr="005848F5" w14:paraId="0683EBCA" w14:textId="77777777" w:rsidTr="005848F5">
        <w:trPr>
          <w:trHeight w:val="25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03375E34" w14:textId="77777777" w:rsidR="001D6885" w:rsidRPr="005848F5" w:rsidRDefault="001D6885" w:rsidP="001D6885">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04" w:type="dxa"/>
            <w:vMerge/>
            <w:tcBorders>
              <w:top w:val="nil"/>
              <w:left w:val="single" w:sz="4" w:space="0" w:color="auto"/>
              <w:bottom w:val="single" w:sz="4" w:space="0" w:color="auto"/>
              <w:right w:val="single" w:sz="4" w:space="0" w:color="auto"/>
            </w:tcBorders>
            <w:vAlign w:val="center"/>
            <w:hideMark/>
          </w:tcPr>
          <w:p w14:paraId="7E25ADA7" w14:textId="77777777" w:rsidR="001D6885" w:rsidRPr="005848F5" w:rsidRDefault="001D6885" w:rsidP="001D6885">
            <w:pPr>
              <w:spacing w:after="0" w:line="240" w:lineRule="auto"/>
              <w:rPr>
                <w:rFonts w:ascii="Calibri" w:eastAsia="Times New Roman" w:hAnsi="Calibri" w:cs="Calibri"/>
                <w:color w:val="000000"/>
                <w:lang w:eastAsia="en-GB"/>
              </w:rPr>
            </w:pPr>
          </w:p>
        </w:tc>
      </w:tr>
    </w:tbl>
    <w:p w14:paraId="2892E2C5" w14:textId="77777777" w:rsidR="001D6885" w:rsidRDefault="001D6885" w:rsidP="005A6910">
      <w:pPr>
        <w:rPr>
          <w:sz w:val="16"/>
          <w:szCs w:val="16"/>
        </w:rPr>
      </w:pPr>
    </w:p>
    <w:p w14:paraId="09D566B8"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5AD252F8"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51C5E1CA"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2F73D93A"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834" w:type="dxa"/>
        <w:tblLook w:val="04A0" w:firstRow="1" w:lastRow="0" w:firstColumn="1" w:lastColumn="0" w:noHBand="0" w:noVBand="1"/>
      </w:tblPr>
      <w:tblGrid>
        <w:gridCol w:w="930"/>
        <w:gridCol w:w="8904"/>
      </w:tblGrid>
      <w:tr w:rsidR="005E6923" w:rsidRPr="005848F5" w14:paraId="2C9EE309" w14:textId="77777777" w:rsidTr="005E6923">
        <w:trPr>
          <w:trHeight w:val="255"/>
        </w:trPr>
        <w:tc>
          <w:tcPr>
            <w:tcW w:w="930" w:type="dxa"/>
            <w:tcBorders>
              <w:top w:val="nil"/>
              <w:left w:val="single" w:sz="4" w:space="0" w:color="auto"/>
              <w:bottom w:val="nil"/>
              <w:right w:val="single" w:sz="4" w:space="0" w:color="auto"/>
            </w:tcBorders>
            <w:shd w:val="clear" w:color="auto" w:fill="9CC2E5" w:themeFill="accent5" w:themeFillTint="99"/>
            <w:noWrap/>
            <w:vAlign w:val="bottom"/>
          </w:tcPr>
          <w:p w14:paraId="5CD7059A" w14:textId="280D2F37" w:rsidR="005E6923" w:rsidRPr="005848F5" w:rsidRDefault="005E6923" w:rsidP="005E6923">
            <w:pPr>
              <w:spacing w:after="0" w:line="240" w:lineRule="auto"/>
              <w:jc w:val="center"/>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Section 6</w:t>
            </w:r>
          </w:p>
        </w:tc>
        <w:tc>
          <w:tcPr>
            <w:tcW w:w="8904" w:type="dxa"/>
            <w:tcBorders>
              <w:top w:val="single" w:sz="4" w:space="0" w:color="auto"/>
              <w:left w:val="nil"/>
              <w:bottom w:val="single" w:sz="4" w:space="0" w:color="auto"/>
              <w:right w:val="single" w:sz="4" w:space="0" w:color="auto"/>
            </w:tcBorders>
            <w:shd w:val="clear" w:color="auto" w:fill="9CC2E5" w:themeFill="accent5" w:themeFillTint="99"/>
            <w:noWrap/>
            <w:vAlign w:val="bottom"/>
          </w:tcPr>
          <w:p w14:paraId="3FFECA2C" w14:textId="57BDD5F9" w:rsidR="005E6923" w:rsidRPr="005848F5" w:rsidRDefault="005E6923" w:rsidP="005E6923">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Accidental release measures</w:t>
            </w:r>
            <w:r>
              <w:rPr>
                <w:rFonts w:ascii="Calibri" w:eastAsia="Times New Roman" w:hAnsi="Calibri" w:cs="Calibri"/>
                <w:b/>
                <w:bCs/>
                <w:color w:val="000000"/>
                <w:lang w:eastAsia="en-GB"/>
              </w:rPr>
              <w:t xml:space="preserve"> - Continued</w:t>
            </w:r>
          </w:p>
        </w:tc>
      </w:tr>
      <w:tr w:rsidR="005E6923" w:rsidRPr="005848F5" w14:paraId="2F910985" w14:textId="77777777" w:rsidTr="005848F5">
        <w:trPr>
          <w:trHeight w:val="255"/>
        </w:trPr>
        <w:tc>
          <w:tcPr>
            <w:tcW w:w="930" w:type="dxa"/>
            <w:tcBorders>
              <w:top w:val="nil"/>
              <w:left w:val="single" w:sz="4" w:space="0" w:color="auto"/>
              <w:bottom w:val="nil"/>
              <w:right w:val="single" w:sz="4" w:space="0" w:color="auto"/>
            </w:tcBorders>
            <w:shd w:val="clear" w:color="auto" w:fill="auto"/>
            <w:noWrap/>
            <w:vAlign w:val="bottom"/>
            <w:hideMark/>
          </w:tcPr>
          <w:p w14:paraId="0DF96234" w14:textId="77777777" w:rsidR="005E6923" w:rsidRPr="005848F5" w:rsidRDefault="005E6923" w:rsidP="005E6923">
            <w:pPr>
              <w:spacing w:after="0" w:line="240" w:lineRule="auto"/>
              <w:jc w:val="right"/>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6.4</w:t>
            </w:r>
          </w:p>
        </w:tc>
        <w:tc>
          <w:tcPr>
            <w:tcW w:w="8904" w:type="dxa"/>
            <w:tcBorders>
              <w:top w:val="single" w:sz="4" w:space="0" w:color="auto"/>
              <w:left w:val="nil"/>
              <w:bottom w:val="single" w:sz="4" w:space="0" w:color="auto"/>
              <w:right w:val="single" w:sz="4" w:space="0" w:color="auto"/>
            </w:tcBorders>
            <w:shd w:val="clear" w:color="auto" w:fill="auto"/>
            <w:noWrap/>
            <w:vAlign w:val="bottom"/>
            <w:hideMark/>
          </w:tcPr>
          <w:p w14:paraId="333912BF" w14:textId="77777777" w:rsidR="005E6923" w:rsidRPr="005848F5" w:rsidRDefault="005E6923" w:rsidP="005E6923">
            <w:pPr>
              <w:spacing w:after="0" w:line="240" w:lineRule="auto"/>
              <w:rPr>
                <w:rFonts w:ascii="Calibri" w:eastAsia="Times New Roman" w:hAnsi="Calibri" w:cs="Calibri"/>
                <w:b/>
                <w:bCs/>
                <w:color w:val="000000"/>
                <w:lang w:eastAsia="en-GB"/>
              </w:rPr>
            </w:pPr>
            <w:r w:rsidRPr="005848F5">
              <w:rPr>
                <w:rFonts w:ascii="Calibri" w:eastAsia="Times New Roman" w:hAnsi="Calibri" w:cs="Calibri"/>
                <w:b/>
                <w:bCs/>
                <w:color w:val="000000"/>
                <w:lang w:eastAsia="en-GB"/>
              </w:rPr>
              <w:t>Reference to other sections</w:t>
            </w:r>
          </w:p>
        </w:tc>
      </w:tr>
      <w:tr w:rsidR="005E6923" w:rsidRPr="005848F5" w14:paraId="5EE26EB0" w14:textId="77777777" w:rsidTr="005848F5">
        <w:trPr>
          <w:trHeight w:val="255"/>
        </w:trPr>
        <w:tc>
          <w:tcPr>
            <w:tcW w:w="930" w:type="dxa"/>
            <w:tcBorders>
              <w:top w:val="nil"/>
              <w:left w:val="single" w:sz="4" w:space="0" w:color="auto"/>
              <w:bottom w:val="single" w:sz="4" w:space="0" w:color="auto"/>
              <w:right w:val="single" w:sz="4" w:space="0" w:color="auto"/>
            </w:tcBorders>
            <w:shd w:val="clear" w:color="auto" w:fill="auto"/>
            <w:noWrap/>
            <w:vAlign w:val="bottom"/>
          </w:tcPr>
          <w:p w14:paraId="6C068907" w14:textId="77777777" w:rsidR="005E6923" w:rsidRPr="005848F5" w:rsidRDefault="005E6923" w:rsidP="005E6923">
            <w:pPr>
              <w:spacing w:after="0" w:line="240" w:lineRule="auto"/>
              <w:rPr>
                <w:rFonts w:ascii="Calibri" w:eastAsia="Times New Roman" w:hAnsi="Calibri" w:cs="Calibri"/>
                <w:color w:val="000000"/>
                <w:lang w:eastAsia="en-GB"/>
              </w:rPr>
            </w:pPr>
          </w:p>
        </w:tc>
        <w:tc>
          <w:tcPr>
            <w:tcW w:w="8904" w:type="dxa"/>
            <w:tcBorders>
              <w:top w:val="single" w:sz="4" w:space="0" w:color="auto"/>
              <w:left w:val="nil"/>
              <w:bottom w:val="single" w:sz="4" w:space="0" w:color="auto"/>
              <w:right w:val="single" w:sz="4" w:space="0" w:color="000000"/>
            </w:tcBorders>
            <w:shd w:val="clear" w:color="auto" w:fill="auto"/>
            <w:noWrap/>
            <w:vAlign w:val="bottom"/>
          </w:tcPr>
          <w:p w14:paraId="51C3C827" w14:textId="09AC83C6" w:rsidR="005E6923" w:rsidRPr="005E6923" w:rsidRDefault="005E6923" w:rsidP="005E6923">
            <w:pPr>
              <w:pStyle w:val="Default"/>
              <w:spacing w:after="60" w:line="240" w:lineRule="exact"/>
              <w:ind w:right="778"/>
              <w:rPr>
                <w:color w:val="000000" w:themeColor="text1"/>
              </w:rPr>
            </w:pPr>
            <w:r>
              <w:rPr>
                <w:color w:val="000000" w:themeColor="text1"/>
              </w:rPr>
              <w:t xml:space="preserve">See Heading 8. Exposure controls and personal protection. For further information refer to section 13. </w:t>
            </w:r>
          </w:p>
        </w:tc>
      </w:tr>
      <w:tr w:rsidR="005E6923" w:rsidRPr="005848F5" w14:paraId="045FECC5" w14:textId="77777777" w:rsidTr="005848F5">
        <w:trPr>
          <w:trHeight w:val="25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14:paraId="6A270EE0" w14:textId="77777777" w:rsidR="005E6923" w:rsidRPr="005848F5" w:rsidRDefault="005E6923" w:rsidP="005E6923">
            <w:pPr>
              <w:spacing w:after="0" w:line="240" w:lineRule="auto"/>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c>
          <w:tcPr>
            <w:tcW w:w="8904" w:type="dxa"/>
            <w:tcBorders>
              <w:top w:val="single" w:sz="4" w:space="0" w:color="auto"/>
              <w:left w:val="nil"/>
              <w:bottom w:val="single" w:sz="4" w:space="0" w:color="auto"/>
              <w:right w:val="single" w:sz="4" w:space="0" w:color="000000"/>
            </w:tcBorders>
            <w:shd w:val="clear" w:color="auto" w:fill="auto"/>
            <w:noWrap/>
            <w:vAlign w:val="bottom"/>
            <w:hideMark/>
          </w:tcPr>
          <w:p w14:paraId="7772A63A" w14:textId="77777777" w:rsidR="005E6923" w:rsidRPr="005848F5" w:rsidRDefault="005E6923" w:rsidP="005E6923">
            <w:pPr>
              <w:spacing w:after="0" w:line="240" w:lineRule="auto"/>
              <w:jc w:val="center"/>
              <w:rPr>
                <w:rFonts w:ascii="Calibri" w:eastAsia="Times New Roman" w:hAnsi="Calibri" w:cs="Calibri"/>
                <w:color w:val="000000"/>
                <w:lang w:eastAsia="en-GB"/>
              </w:rPr>
            </w:pPr>
            <w:r w:rsidRPr="005848F5">
              <w:rPr>
                <w:rFonts w:ascii="Calibri" w:eastAsia="Times New Roman" w:hAnsi="Calibri" w:cs="Calibri"/>
                <w:color w:val="000000"/>
                <w:lang w:eastAsia="en-GB"/>
              </w:rPr>
              <w:t> </w:t>
            </w:r>
          </w:p>
        </w:tc>
      </w:tr>
    </w:tbl>
    <w:p w14:paraId="34D94854" w14:textId="7051D0C1" w:rsidR="00494466" w:rsidRPr="00494466" w:rsidRDefault="00494466">
      <w:pPr>
        <w:rPr>
          <w:sz w:val="16"/>
          <w:szCs w:val="16"/>
        </w:rPr>
      </w:pPr>
    </w:p>
    <w:tbl>
      <w:tblPr>
        <w:tblW w:w="9742" w:type="dxa"/>
        <w:tblLook w:val="04A0" w:firstRow="1" w:lastRow="0" w:firstColumn="1" w:lastColumn="0" w:noHBand="0" w:noVBand="1"/>
      </w:tblPr>
      <w:tblGrid>
        <w:gridCol w:w="907"/>
        <w:gridCol w:w="4224"/>
        <w:gridCol w:w="4611"/>
      </w:tblGrid>
      <w:tr w:rsidR="00494466" w:rsidRPr="002F2E68" w14:paraId="6A6BF623" w14:textId="77777777" w:rsidTr="00494466">
        <w:trPr>
          <w:trHeight w:val="65"/>
        </w:trPr>
        <w:tc>
          <w:tcPr>
            <w:tcW w:w="907"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1ECB3726" w14:textId="77777777" w:rsidR="002F2E68" w:rsidRPr="002F2E68" w:rsidRDefault="002F2E68" w:rsidP="002F2E68">
            <w:pPr>
              <w:spacing w:after="0" w:line="240" w:lineRule="auto"/>
              <w:jc w:val="center"/>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Section 7</w:t>
            </w:r>
          </w:p>
        </w:tc>
        <w:tc>
          <w:tcPr>
            <w:tcW w:w="8835" w:type="dxa"/>
            <w:gridSpan w:val="2"/>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750F6393"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Handling and Storage</w:t>
            </w:r>
          </w:p>
        </w:tc>
      </w:tr>
      <w:tr w:rsidR="002F2E68" w:rsidRPr="002F2E68" w14:paraId="4ED0B97F" w14:textId="77777777" w:rsidTr="00494466">
        <w:trPr>
          <w:trHeight w:val="65"/>
        </w:trPr>
        <w:tc>
          <w:tcPr>
            <w:tcW w:w="907" w:type="dxa"/>
            <w:tcBorders>
              <w:top w:val="single" w:sz="4" w:space="0" w:color="auto"/>
              <w:left w:val="single" w:sz="4" w:space="0" w:color="auto"/>
              <w:bottom w:val="nil"/>
              <w:right w:val="single" w:sz="4" w:space="0" w:color="auto"/>
            </w:tcBorders>
            <w:shd w:val="clear" w:color="auto" w:fill="auto"/>
            <w:noWrap/>
            <w:vAlign w:val="bottom"/>
            <w:hideMark/>
          </w:tcPr>
          <w:p w14:paraId="4ACE80BE" w14:textId="77777777" w:rsidR="002F2E68" w:rsidRPr="002F2E68" w:rsidRDefault="002F2E68" w:rsidP="002F2E68">
            <w:pPr>
              <w:spacing w:after="0" w:line="240" w:lineRule="auto"/>
              <w:jc w:val="right"/>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7.1</w:t>
            </w:r>
          </w:p>
        </w:tc>
        <w:tc>
          <w:tcPr>
            <w:tcW w:w="883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F2DE5AB" w14:textId="32EECD32"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Precautions for safe handling</w:t>
            </w:r>
          </w:p>
        </w:tc>
      </w:tr>
      <w:tr w:rsidR="002F2E68" w:rsidRPr="002F2E68" w14:paraId="44ADF3A2"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38691807"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2CB84AF" w14:textId="5BCD1E23" w:rsidR="002F2E68" w:rsidRPr="005E6923" w:rsidRDefault="005E6923" w:rsidP="005E6923">
            <w:pPr>
              <w:pStyle w:val="CM11"/>
              <w:spacing w:after="60" w:line="240" w:lineRule="exact"/>
              <w:ind w:right="778"/>
              <w:rPr>
                <w:color w:val="000000" w:themeColor="text1"/>
              </w:rPr>
            </w:pPr>
            <w:r>
              <w:rPr>
                <w:color w:val="000000" w:themeColor="text1"/>
              </w:rPr>
              <w:t>Avoid contact with skin, eyes and clothing. Avoid breathing (vapor, mist, spray).</w:t>
            </w:r>
            <w:r w:rsidR="002F2E68" w:rsidRPr="002F2E68">
              <w:rPr>
                <w:rFonts w:ascii="Calibri" w:hAnsi="Calibri" w:cs="Calibri"/>
                <w:b/>
                <w:bCs/>
                <w:color w:val="000000"/>
                <w:lang w:eastAsia="en-GB"/>
              </w:rPr>
              <w:t> </w:t>
            </w:r>
          </w:p>
        </w:tc>
      </w:tr>
      <w:tr w:rsidR="002F2E68" w:rsidRPr="002F2E68" w14:paraId="51097B24"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60686152"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tcBorders>
              <w:top w:val="nil"/>
              <w:left w:val="single" w:sz="4" w:space="0" w:color="auto"/>
              <w:bottom w:val="nil"/>
              <w:right w:val="single" w:sz="4" w:space="0" w:color="auto"/>
            </w:tcBorders>
            <w:vAlign w:val="center"/>
            <w:hideMark/>
          </w:tcPr>
          <w:p w14:paraId="1F6A6DF8" w14:textId="77777777" w:rsidR="002F2E68" w:rsidRPr="002F2E68" w:rsidRDefault="002F2E68" w:rsidP="002F2E68">
            <w:pPr>
              <w:spacing w:after="0" w:line="240" w:lineRule="auto"/>
              <w:rPr>
                <w:rFonts w:ascii="Calibri" w:eastAsia="Times New Roman" w:hAnsi="Calibri" w:cs="Calibri"/>
                <w:b/>
                <w:bCs/>
                <w:color w:val="000000"/>
                <w:lang w:eastAsia="en-GB"/>
              </w:rPr>
            </w:pPr>
          </w:p>
        </w:tc>
      </w:tr>
      <w:tr w:rsidR="002F2E68" w:rsidRPr="002F2E68" w14:paraId="2B83B8F9"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73C5E8D2"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tcBorders>
              <w:top w:val="nil"/>
              <w:left w:val="single" w:sz="4" w:space="0" w:color="auto"/>
              <w:bottom w:val="nil"/>
              <w:right w:val="single" w:sz="4" w:space="0" w:color="auto"/>
            </w:tcBorders>
            <w:vAlign w:val="center"/>
            <w:hideMark/>
          </w:tcPr>
          <w:p w14:paraId="0A81AAD7" w14:textId="77777777" w:rsidR="002F2E68" w:rsidRPr="002F2E68" w:rsidRDefault="002F2E68" w:rsidP="002F2E68">
            <w:pPr>
              <w:spacing w:after="0" w:line="240" w:lineRule="auto"/>
              <w:rPr>
                <w:rFonts w:ascii="Calibri" w:eastAsia="Times New Roman" w:hAnsi="Calibri" w:cs="Calibri"/>
                <w:b/>
                <w:bCs/>
                <w:color w:val="000000"/>
                <w:lang w:eastAsia="en-GB"/>
              </w:rPr>
            </w:pPr>
          </w:p>
        </w:tc>
      </w:tr>
      <w:tr w:rsidR="002F2E68" w:rsidRPr="002F2E68" w14:paraId="064EB84E"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775BEB24"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tcBorders>
              <w:top w:val="nil"/>
              <w:left w:val="nil"/>
              <w:bottom w:val="single" w:sz="4" w:space="0" w:color="auto"/>
              <w:right w:val="single" w:sz="4" w:space="0" w:color="auto"/>
            </w:tcBorders>
            <w:shd w:val="clear" w:color="auto" w:fill="auto"/>
            <w:noWrap/>
            <w:vAlign w:val="bottom"/>
            <w:hideMark/>
          </w:tcPr>
          <w:p w14:paraId="041B4F08"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Measures taken as a protection from the dangers of fire and explosions</w:t>
            </w:r>
          </w:p>
          <w:p w14:paraId="127AA669" w14:textId="696FE118"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r>
      <w:tr w:rsidR="002F2E68" w:rsidRPr="002F2E68" w14:paraId="4DBDE94F"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501379E"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6ABF7379" w14:textId="77777777" w:rsidR="002F2E68" w:rsidRPr="002F2E68" w:rsidRDefault="002F2E68" w:rsidP="002F2E68">
            <w:pPr>
              <w:spacing w:after="0" w:line="240" w:lineRule="auto"/>
              <w:jc w:val="center"/>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r>
      <w:tr w:rsidR="002F2E68" w:rsidRPr="002F2E68" w14:paraId="586E71CE"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09AC5B50"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tcBorders>
              <w:top w:val="nil"/>
              <w:left w:val="single" w:sz="4" w:space="0" w:color="auto"/>
              <w:bottom w:val="nil"/>
              <w:right w:val="single" w:sz="4" w:space="0" w:color="auto"/>
            </w:tcBorders>
            <w:vAlign w:val="center"/>
            <w:hideMark/>
          </w:tcPr>
          <w:p w14:paraId="3437B6D9" w14:textId="77777777" w:rsidR="002F2E68" w:rsidRPr="002F2E68" w:rsidRDefault="002F2E68" w:rsidP="002F2E68">
            <w:pPr>
              <w:spacing w:after="0" w:line="240" w:lineRule="auto"/>
              <w:rPr>
                <w:rFonts w:ascii="Calibri" w:eastAsia="Times New Roman" w:hAnsi="Calibri" w:cs="Calibri"/>
                <w:b/>
                <w:bCs/>
                <w:color w:val="000000"/>
                <w:lang w:eastAsia="en-GB"/>
              </w:rPr>
            </w:pPr>
          </w:p>
        </w:tc>
      </w:tr>
      <w:tr w:rsidR="002F2E68" w:rsidRPr="002F2E68" w14:paraId="55469D8F"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2010D6E9"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1171C6" w14:textId="6CFA2F4A"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Hygiene measures</w:t>
            </w:r>
          </w:p>
        </w:tc>
      </w:tr>
      <w:tr w:rsidR="002F2E68" w:rsidRPr="002F2E68" w14:paraId="32841EA6"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1174E9E"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50BB8724" w14:textId="77777777" w:rsidR="00FA4306" w:rsidRDefault="005E6923" w:rsidP="00FA4306">
            <w:pPr>
              <w:pStyle w:val="CM11"/>
              <w:spacing w:after="60" w:line="240" w:lineRule="exact"/>
              <w:ind w:right="778"/>
              <w:rPr>
                <w:rFonts w:ascii="Calibri" w:hAnsi="Calibri" w:cs="Calibri"/>
                <w:b/>
                <w:bCs/>
                <w:color w:val="000000"/>
                <w:lang w:eastAsia="en-GB"/>
              </w:rPr>
            </w:pPr>
            <w:r>
              <w:rPr>
                <w:color w:val="000000" w:themeColor="text1"/>
              </w:rPr>
              <w:t xml:space="preserve">Handle in accordance with good industrial hygiene and safety procedures. Wash hands and other exposed areas with mild soap and water before eating, drinking or smoking and when leaving work. </w:t>
            </w:r>
            <w:r w:rsidR="002F2E68" w:rsidRPr="002F2E68">
              <w:rPr>
                <w:rFonts w:ascii="Calibri" w:hAnsi="Calibri" w:cs="Calibri"/>
                <w:b/>
                <w:bCs/>
                <w:color w:val="000000"/>
                <w:lang w:eastAsia="en-GB"/>
              </w:rPr>
              <w:t> </w:t>
            </w:r>
          </w:p>
          <w:p w14:paraId="7272D078" w14:textId="0F131728" w:rsidR="00FA4306" w:rsidRPr="00FA4306" w:rsidRDefault="00FA4306" w:rsidP="00FA4306">
            <w:pPr>
              <w:pStyle w:val="CM11"/>
              <w:spacing w:after="60" w:line="240" w:lineRule="exact"/>
              <w:ind w:right="778"/>
              <w:rPr>
                <w:rFonts w:ascii="Calibri" w:hAnsi="Calibri" w:cs="Calibri"/>
                <w:b/>
                <w:bCs/>
                <w:color w:val="000000"/>
                <w:lang w:eastAsia="en-GB"/>
              </w:rPr>
            </w:pPr>
            <w:r w:rsidRPr="00C92A49">
              <w:rPr>
                <w:rFonts w:ascii="Arial" w:hAnsi="Arial" w:cs="Arial"/>
                <w:color w:val="000000"/>
                <w:sz w:val="16"/>
                <w:szCs w:val="16"/>
                <w:u w:val="single"/>
              </w:rPr>
              <w:t>Incompatible Products</w:t>
            </w:r>
            <w:r w:rsidRPr="00C92A49">
              <w:rPr>
                <w:rFonts w:ascii="Arial" w:hAnsi="Arial" w:cs="Arial"/>
                <w:color w:val="000000"/>
                <w:sz w:val="16"/>
                <w:szCs w:val="16"/>
              </w:rPr>
              <w:t xml:space="preserve">: </w:t>
            </w:r>
            <w:r w:rsidR="001D6885">
              <w:rPr>
                <w:rFonts w:ascii="Arial" w:hAnsi="Arial" w:cs="Arial"/>
                <w:color w:val="000000"/>
                <w:sz w:val="16"/>
                <w:szCs w:val="16"/>
              </w:rPr>
              <w:t>Strong acids, strong oxidizing agents, borane/boron oxides, zinc, calcium oxide, methyl vinyl ether</w:t>
            </w:r>
            <w:r w:rsidRPr="00C92A49">
              <w:rPr>
                <w:rFonts w:ascii="Arial" w:hAnsi="Arial" w:cs="Arial"/>
                <w:color w:val="000000"/>
                <w:sz w:val="16"/>
                <w:szCs w:val="16"/>
              </w:rPr>
              <w:t xml:space="preserve"> </w:t>
            </w:r>
          </w:p>
          <w:p w14:paraId="462FCACE" w14:textId="7229A23C" w:rsidR="00FA4306" w:rsidRPr="00FA4306" w:rsidRDefault="00FA4306" w:rsidP="00FA4306">
            <w:pPr>
              <w:rPr>
                <w:lang w:val="en-US" w:eastAsia="en-GB"/>
              </w:rPr>
            </w:pPr>
          </w:p>
        </w:tc>
      </w:tr>
      <w:tr w:rsidR="002F2E68" w:rsidRPr="002F2E68" w14:paraId="4EFC83BA"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19889AB"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tcBorders>
              <w:top w:val="nil"/>
              <w:left w:val="single" w:sz="4" w:space="0" w:color="auto"/>
              <w:bottom w:val="nil"/>
              <w:right w:val="single" w:sz="4" w:space="0" w:color="auto"/>
            </w:tcBorders>
            <w:vAlign w:val="center"/>
            <w:hideMark/>
          </w:tcPr>
          <w:p w14:paraId="23E623EA" w14:textId="77777777" w:rsidR="002F2E68" w:rsidRPr="002F2E68" w:rsidRDefault="002F2E68" w:rsidP="002F2E68">
            <w:pPr>
              <w:spacing w:after="0" w:line="240" w:lineRule="auto"/>
              <w:rPr>
                <w:rFonts w:ascii="Calibri" w:eastAsia="Times New Roman" w:hAnsi="Calibri" w:cs="Calibri"/>
                <w:b/>
                <w:bCs/>
                <w:color w:val="000000"/>
                <w:lang w:eastAsia="en-GB"/>
              </w:rPr>
            </w:pPr>
          </w:p>
        </w:tc>
      </w:tr>
      <w:tr w:rsidR="002F2E68" w:rsidRPr="002F2E68" w14:paraId="2392FB54" w14:textId="77777777" w:rsidTr="00494466">
        <w:trPr>
          <w:trHeight w:val="65"/>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4856477E"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 </w:t>
            </w:r>
          </w:p>
        </w:tc>
        <w:tc>
          <w:tcPr>
            <w:tcW w:w="8835" w:type="dxa"/>
            <w:gridSpan w:val="2"/>
            <w:vMerge/>
            <w:tcBorders>
              <w:top w:val="nil"/>
              <w:left w:val="single" w:sz="4" w:space="0" w:color="auto"/>
              <w:bottom w:val="single" w:sz="4" w:space="0" w:color="auto"/>
              <w:right w:val="single" w:sz="4" w:space="0" w:color="auto"/>
            </w:tcBorders>
            <w:vAlign w:val="center"/>
            <w:hideMark/>
          </w:tcPr>
          <w:p w14:paraId="31018D35" w14:textId="77777777" w:rsidR="002F2E68" w:rsidRPr="002F2E68" w:rsidRDefault="002F2E68" w:rsidP="002F2E68">
            <w:pPr>
              <w:spacing w:after="0" w:line="240" w:lineRule="auto"/>
              <w:rPr>
                <w:rFonts w:ascii="Calibri" w:eastAsia="Times New Roman" w:hAnsi="Calibri" w:cs="Calibri"/>
                <w:b/>
                <w:bCs/>
                <w:color w:val="000000"/>
                <w:lang w:eastAsia="en-GB"/>
              </w:rPr>
            </w:pPr>
          </w:p>
        </w:tc>
      </w:tr>
      <w:tr w:rsidR="002F2E68" w:rsidRPr="002F2E68" w14:paraId="61266858"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58C08D85" w14:textId="77777777" w:rsidR="002F2E68" w:rsidRPr="002F2E68" w:rsidRDefault="002F2E68" w:rsidP="002F2E68">
            <w:pPr>
              <w:spacing w:after="0" w:line="240" w:lineRule="auto"/>
              <w:jc w:val="right"/>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7.2</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021682"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Conditions for safe storage, including any incompatibilities</w:t>
            </w:r>
          </w:p>
        </w:tc>
      </w:tr>
      <w:tr w:rsidR="002F2E68" w:rsidRPr="002F2E68" w14:paraId="06C4866A"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97DE032"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0EAB0B"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Requirements for storage facilities and containers:</w:t>
            </w:r>
          </w:p>
        </w:tc>
      </w:tr>
      <w:tr w:rsidR="002F2E68" w:rsidRPr="002F2E68" w14:paraId="534F63AD"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3C653393"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78688B" w14:textId="5CBC8356" w:rsidR="002F2E68" w:rsidRPr="002F2E68" w:rsidRDefault="005E6923" w:rsidP="005E6923">
            <w:pPr>
              <w:spacing w:after="0" w:line="240" w:lineRule="auto"/>
              <w:rPr>
                <w:rFonts w:ascii="Calibri" w:eastAsia="Times New Roman" w:hAnsi="Calibri" w:cs="Calibri"/>
                <w:color w:val="000000"/>
                <w:lang w:eastAsia="en-GB"/>
              </w:rPr>
            </w:pPr>
            <w:r>
              <w:rPr>
                <w:color w:val="000000" w:themeColor="text1"/>
              </w:rPr>
              <w:t>Store in a dry, cool and well-ventilated place. Keep container closed when not in use. Keep/Store away from direct sunlight, extremely high or low temperatures and incompatible materials.</w:t>
            </w:r>
          </w:p>
        </w:tc>
      </w:tr>
      <w:tr w:rsidR="002F2E68" w:rsidRPr="002F2E68" w14:paraId="66D5B8CA"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27AFD31E"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1F42F5A0"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Hints for combined storage</w:t>
            </w:r>
          </w:p>
        </w:tc>
      </w:tr>
      <w:tr w:rsidR="002F2E68" w:rsidRPr="002F2E68" w14:paraId="2A3A9030"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301F0A08"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31D096EB" w14:textId="77777777" w:rsidR="002F2E68" w:rsidRPr="002F2E68" w:rsidRDefault="002F2E68" w:rsidP="002F2E68">
            <w:pPr>
              <w:spacing w:after="0" w:line="240" w:lineRule="auto"/>
              <w:jc w:val="center"/>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r>
      <w:tr w:rsidR="002F2E68" w:rsidRPr="002F2E68" w14:paraId="25964A4B"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23BA3A9C"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673CDA"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Further information on storage conditions</w:t>
            </w:r>
          </w:p>
        </w:tc>
      </w:tr>
      <w:tr w:rsidR="002F2E68" w:rsidRPr="002F2E68" w14:paraId="0F02A688"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1ACE395"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0A397C8" w14:textId="77777777" w:rsidR="002F2E68" w:rsidRPr="002F2E68" w:rsidRDefault="002F2E68" w:rsidP="002F2E68">
            <w:pPr>
              <w:spacing w:after="0" w:line="240" w:lineRule="auto"/>
              <w:jc w:val="center"/>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r>
      <w:tr w:rsidR="00494466" w:rsidRPr="002F2E68" w14:paraId="6443CF23"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73BB5ED5"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4224" w:type="dxa"/>
            <w:tcBorders>
              <w:top w:val="nil"/>
              <w:left w:val="nil"/>
              <w:bottom w:val="single" w:sz="4" w:space="0" w:color="auto"/>
              <w:right w:val="single" w:sz="4" w:space="0" w:color="auto"/>
            </w:tcBorders>
            <w:shd w:val="clear" w:color="auto" w:fill="auto"/>
            <w:noWrap/>
            <w:vAlign w:val="bottom"/>
            <w:hideMark/>
          </w:tcPr>
          <w:p w14:paraId="763210C1"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Storage class:</w:t>
            </w:r>
          </w:p>
        </w:tc>
        <w:tc>
          <w:tcPr>
            <w:tcW w:w="4611" w:type="dxa"/>
            <w:tcBorders>
              <w:top w:val="nil"/>
              <w:left w:val="nil"/>
              <w:bottom w:val="single" w:sz="4" w:space="0" w:color="auto"/>
              <w:right w:val="single" w:sz="4" w:space="0" w:color="auto"/>
            </w:tcBorders>
            <w:shd w:val="clear" w:color="auto" w:fill="auto"/>
            <w:noWrap/>
            <w:vAlign w:val="bottom"/>
            <w:hideMark/>
          </w:tcPr>
          <w:p w14:paraId="79B9B438"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r>
      <w:tr w:rsidR="002F2E68" w:rsidRPr="002F2E68" w14:paraId="2C138212"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186E693A"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C7A50B"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Storage stability information</w:t>
            </w:r>
          </w:p>
        </w:tc>
      </w:tr>
      <w:tr w:rsidR="002F2E68" w:rsidRPr="002F2E68" w14:paraId="61A7AE6A" w14:textId="77777777" w:rsidTr="00494466">
        <w:trPr>
          <w:trHeight w:val="65"/>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0371B5AC"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5345C0" w14:textId="77777777" w:rsidR="002F2E68" w:rsidRPr="002F2E68" w:rsidRDefault="002F2E68" w:rsidP="002F2E68">
            <w:pPr>
              <w:spacing w:after="0" w:line="240" w:lineRule="auto"/>
              <w:jc w:val="center"/>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r>
      <w:tr w:rsidR="002F2E68" w:rsidRPr="002F2E68" w14:paraId="013990AC" w14:textId="77777777" w:rsidTr="00494466">
        <w:trPr>
          <w:trHeight w:val="65"/>
        </w:trPr>
        <w:tc>
          <w:tcPr>
            <w:tcW w:w="907" w:type="dxa"/>
            <w:tcBorders>
              <w:top w:val="nil"/>
              <w:left w:val="single" w:sz="4" w:space="0" w:color="auto"/>
              <w:bottom w:val="nil"/>
              <w:right w:val="single" w:sz="4" w:space="0" w:color="auto"/>
            </w:tcBorders>
            <w:shd w:val="clear" w:color="auto" w:fill="auto"/>
            <w:noWrap/>
            <w:vAlign w:val="bottom"/>
            <w:hideMark/>
          </w:tcPr>
          <w:p w14:paraId="78DB0646" w14:textId="77777777" w:rsidR="002F2E68" w:rsidRPr="002F2E68" w:rsidRDefault="002F2E68" w:rsidP="002F2E68">
            <w:pPr>
              <w:spacing w:after="0" w:line="240" w:lineRule="auto"/>
              <w:jc w:val="right"/>
              <w:rPr>
                <w:rFonts w:ascii="Calibri" w:eastAsia="Times New Roman" w:hAnsi="Calibri" w:cs="Calibri"/>
                <w:color w:val="000000"/>
                <w:lang w:eastAsia="en-GB"/>
              </w:rPr>
            </w:pPr>
            <w:r w:rsidRPr="002F2E68">
              <w:rPr>
                <w:rFonts w:ascii="Calibri" w:eastAsia="Times New Roman" w:hAnsi="Calibri" w:cs="Calibri"/>
                <w:color w:val="000000"/>
                <w:lang w:eastAsia="en-GB"/>
              </w:rPr>
              <w:t>7.3</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8CAF9B" w14:textId="77777777" w:rsidR="002F2E68" w:rsidRPr="002F2E68" w:rsidRDefault="002F2E68" w:rsidP="002F2E68">
            <w:pPr>
              <w:spacing w:after="0" w:line="240" w:lineRule="auto"/>
              <w:rPr>
                <w:rFonts w:ascii="Calibri" w:eastAsia="Times New Roman" w:hAnsi="Calibri" w:cs="Calibri"/>
                <w:b/>
                <w:bCs/>
                <w:color w:val="000000"/>
                <w:lang w:eastAsia="en-GB"/>
              </w:rPr>
            </w:pPr>
            <w:r w:rsidRPr="002F2E68">
              <w:rPr>
                <w:rFonts w:ascii="Calibri" w:eastAsia="Times New Roman" w:hAnsi="Calibri" w:cs="Calibri"/>
                <w:b/>
                <w:bCs/>
                <w:color w:val="000000"/>
                <w:lang w:eastAsia="en-GB"/>
              </w:rPr>
              <w:t>Specific end use(s)</w:t>
            </w:r>
          </w:p>
        </w:tc>
      </w:tr>
      <w:tr w:rsidR="002F2E68" w:rsidRPr="002F2E68" w14:paraId="15C73E04" w14:textId="77777777" w:rsidTr="00494466">
        <w:trPr>
          <w:trHeight w:val="65"/>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14:paraId="186FD547" w14:textId="77777777" w:rsidR="002F2E68" w:rsidRPr="002F2E68" w:rsidRDefault="002F2E68" w:rsidP="002F2E68">
            <w:pPr>
              <w:spacing w:after="0" w:line="240" w:lineRule="auto"/>
              <w:rPr>
                <w:rFonts w:ascii="Calibri" w:eastAsia="Times New Roman" w:hAnsi="Calibri" w:cs="Calibri"/>
                <w:color w:val="000000"/>
                <w:lang w:eastAsia="en-GB"/>
              </w:rPr>
            </w:pPr>
            <w:r w:rsidRPr="002F2E68">
              <w:rPr>
                <w:rFonts w:ascii="Calibri" w:eastAsia="Times New Roman" w:hAnsi="Calibri" w:cs="Calibri"/>
                <w:color w:val="000000"/>
                <w:lang w:eastAsia="en-GB"/>
              </w:rPr>
              <w:t> </w:t>
            </w:r>
          </w:p>
        </w:tc>
        <w:tc>
          <w:tcPr>
            <w:tcW w:w="8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55C084" w14:textId="7C63B79D" w:rsidR="002F2E68" w:rsidRPr="002F2E68" w:rsidRDefault="001D6885" w:rsidP="002F2E68">
            <w:pPr>
              <w:spacing w:after="0" w:line="240" w:lineRule="auto"/>
              <w:jc w:val="center"/>
              <w:rPr>
                <w:rFonts w:ascii="Calibri" w:eastAsia="Times New Roman" w:hAnsi="Calibri" w:cs="Calibri"/>
                <w:color w:val="000000"/>
                <w:lang w:eastAsia="en-GB"/>
              </w:rPr>
            </w:pPr>
            <w:r>
              <w:rPr>
                <w:color w:val="000000" w:themeColor="text1"/>
              </w:rPr>
              <w:t>Aquarium water supplement</w:t>
            </w:r>
          </w:p>
        </w:tc>
      </w:tr>
    </w:tbl>
    <w:p w14:paraId="1A8D6A06" w14:textId="71CAFBE9" w:rsidR="00494466" w:rsidRDefault="00494466"/>
    <w:p w14:paraId="132F01F3" w14:textId="0D6A74C3" w:rsidR="005E6923" w:rsidRDefault="005E6923"/>
    <w:p w14:paraId="480E1A22" w14:textId="600D5428" w:rsidR="005E6923" w:rsidRDefault="005E6923"/>
    <w:p w14:paraId="7A625925" w14:textId="2A02DFBF" w:rsidR="005E6923" w:rsidRDefault="005E6923"/>
    <w:p w14:paraId="51E8FF00"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728B889A"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6E046178"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391C3D98"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803" w:type="dxa"/>
        <w:tblLook w:val="04A0" w:firstRow="1" w:lastRow="0" w:firstColumn="1" w:lastColumn="0" w:noHBand="0" w:noVBand="1"/>
      </w:tblPr>
      <w:tblGrid>
        <w:gridCol w:w="921"/>
        <w:gridCol w:w="2875"/>
        <w:gridCol w:w="6007"/>
      </w:tblGrid>
      <w:tr w:rsidR="00494466" w:rsidRPr="00494466" w14:paraId="628FB832" w14:textId="77777777" w:rsidTr="00494466">
        <w:trPr>
          <w:trHeight w:val="277"/>
        </w:trPr>
        <w:tc>
          <w:tcPr>
            <w:tcW w:w="921"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3DF2C9BB" w14:textId="77777777" w:rsidR="00494466" w:rsidRPr="00494466" w:rsidRDefault="00494466" w:rsidP="00494466">
            <w:pPr>
              <w:spacing w:after="0" w:line="240" w:lineRule="auto"/>
              <w:jc w:val="center"/>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Section 8</w:t>
            </w:r>
          </w:p>
        </w:tc>
        <w:tc>
          <w:tcPr>
            <w:tcW w:w="8882" w:type="dxa"/>
            <w:gridSpan w:val="2"/>
            <w:tcBorders>
              <w:top w:val="single" w:sz="4" w:space="0" w:color="auto"/>
              <w:left w:val="nil"/>
              <w:bottom w:val="single" w:sz="4" w:space="0" w:color="auto"/>
              <w:right w:val="single" w:sz="4" w:space="0" w:color="000000"/>
            </w:tcBorders>
            <w:shd w:val="clear" w:color="000000" w:fill="9BC2E6"/>
            <w:noWrap/>
            <w:vAlign w:val="bottom"/>
            <w:hideMark/>
          </w:tcPr>
          <w:p w14:paraId="2631E0F4"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Exposure controls/personal protection</w:t>
            </w:r>
          </w:p>
        </w:tc>
      </w:tr>
      <w:tr w:rsidR="00494466" w:rsidRPr="00494466" w14:paraId="1BD0D688" w14:textId="77777777" w:rsidTr="00494466">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3E9A41E9" w14:textId="77777777" w:rsidR="00494466" w:rsidRPr="00494466" w:rsidRDefault="00494466" w:rsidP="00494466">
            <w:pPr>
              <w:spacing w:after="0" w:line="240" w:lineRule="auto"/>
              <w:jc w:val="right"/>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8.1</w:t>
            </w:r>
          </w:p>
        </w:tc>
        <w:tc>
          <w:tcPr>
            <w:tcW w:w="888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EDF6920"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Control parameters</w:t>
            </w:r>
          </w:p>
        </w:tc>
      </w:tr>
      <w:tr w:rsidR="00494466" w:rsidRPr="00494466" w14:paraId="06819893" w14:textId="77777777" w:rsidTr="00494466">
        <w:trPr>
          <w:trHeight w:val="277"/>
        </w:trPr>
        <w:tc>
          <w:tcPr>
            <w:tcW w:w="921" w:type="dxa"/>
            <w:tcBorders>
              <w:top w:val="nil"/>
              <w:left w:val="single" w:sz="4" w:space="0" w:color="auto"/>
              <w:bottom w:val="single" w:sz="4" w:space="0" w:color="auto"/>
              <w:right w:val="single" w:sz="4" w:space="0" w:color="auto"/>
            </w:tcBorders>
            <w:shd w:val="clear" w:color="auto" w:fill="auto"/>
            <w:noWrap/>
            <w:vAlign w:val="bottom"/>
            <w:hideMark/>
          </w:tcPr>
          <w:p w14:paraId="35C2D415"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8882" w:type="dxa"/>
            <w:gridSpan w:val="2"/>
            <w:tcBorders>
              <w:top w:val="nil"/>
              <w:left w:val="nil"/>
              <w:bottom w:val="single" w:sz="4" w:space="0" w:color="auto"/>
              <w:right w:val="single" w:sz="4" w:space="0" w:color="000000"/>
            </w:tcBorders>
            <w:shd w:val="clear" w:color="auto" w:fill="auto"/>
            <w:noWrap/>
            <w:vAlign w:val="bottom"/>
            <w:hideMark/>
          </w:tcPr>
          <w:p w14:paraId="0E4EF7B5" w14:textId="79CA9E0B" w:rsidR="00494466" w:rsidRPr="005E6923" w:rsidRDefault="00412601" w:rsidP="005E6923">
            <w:pPr>
              <w:pStyle w:val="CM11"/>
              <w:spacing w:after="120" w:line="200" w:lineRule="exact"/>
              <w:ind w:right="778"/>
              <w:rPr>
                <w:color w:val="000000" w:themeColor="text1"/>
              </w:rPr>
            </w:pPr>
            <w:r>
              <w:rPr>
                <w:color w:val="000000" w:themeColor="text1"/>
              </w:rPr>
              <w:t>N/A</w:t>
            </w:r>
          </w:p>
        </w:tc>
      </w:tr>
      <w:tr w:rsidR="00494466" w:rsidRPr="00494466" w14:paraId="739756BB" w14:textId="77777777" w:rsidTr="00494466">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34C6ED42" w14:textId="77777777" w:rsidR="00494466" w:rsidRPr="00494466" w:rsidRDefault="00494466" w:rsidP="00494466">
            <w:pPr>
              <w:spacing w:after="0" w:line="240" w:lineRule="auto"/>
              <w:jc w:val="right"/>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8.2</w:t>
            </w:r>
          </w:p>
        </w:tc>
        <w:tc>
          <w:tcPr>
            <w:tcW w:w="888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E88DD1C"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Limitation and monitoring of exposure</w:t>
            </w:r>
          </w:p>
        </w:tc>
      </w:tr>
      <w:tr w:rsidR="00494466" w:rsidRPr="00494466" w14:paraId="52AEAE86" w14:textId="77777777" w:rsidTr="005E6923">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0FE742CA"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vMerge w:val="restart"/>
            <w:tcBorders>
              <w:top w:val="nil"/>
              <w:left w:val="single" w:sz="4" w:space="0" w:color="auto"/>
              <w:bottom w:val="single" w:sz="4" w:space="0" w:color="000000"/>
              <w:right w:val="single" w:sz="4" w:space="0" w:color="auto"/>
            </w:tcBorders>
            <w:shd w:val="clear" w:color="auto" w:fill="auto"/>
            <w:vAlign w:val="bottom"/>
            <w:hideMark/>
          </w:tcPr>
          <w:p w14:paraId="35FA06CA"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Appropriate engineering controls:</w:t>
            </w:r>
          </w:p>
        </w:tc>
        <w:tc>
          <w:tcPr>
            <w:tcW w:w="6007"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3E35131" w14:textId="4D883921" w:rsidR="00494466" w:rsidRPr="00494466" w:rsidRDefault="002A34FC" w:rsidP="002A34FC">
            <w:pPr>
              <w:spacing w:after="0" w:line="240" w:lineRule="auto"/>
              <w:rPr>
                <w:rFonts w:ascii="Calibri" w:eastAsia="Times New Roman" w:hAnsi="Calibri" w:cs="Calibri"/>
                <w:color w:val="000000"/>
                <w:lang w:eastAsia="en-GB"/>
              </w:rPr>
            </w:pPr>
            <w:r>
              <w:t>Ensure adequate ventilation, especially in confided areas. Emergency eye wash fountains and safety showers should be available in the immediate vicinity of any potential exposure.  Ensure all national/local regulations are observed</w:t>
            </w:r>
            <w:r w:rsidR="00494466" w:rsidRPr="00494466">
              <w:rPr>
                <w:rFonts w:ascii="Calibri" w:eastAsia="Times New Roman" w:hAnsi="Calibri" w:cs="Calibri"/>
                <w:color w:val="000000"/>
                <w:lang w:eastAsia="en-GB"/>
              </w:rPr>
              <w:t> </w:t>
            </w:r>
          </w:p>
        </w:tc>
      </w:tr>
      <w:tr w:rsidR="00494466" w:rsidRPr="00494466" w14:paraId="666A28D0" w14:textId="77777777" w:rsidTr="005E6923">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126A2FD6"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vMerge/>
            <w:tcBorders>
              <w:top w:val="nil"/>
              <w:left w:val="single" w:sz="4" w:space="0" w:color="auto"/>
              <w:bottom w:val="single" w:sz="4" w:space="0" w:color="000000"/>
              <w:right w:val="single" w:sz="4" w:space="0" w:color="auto"/>
            </w:tcBorders>
            <w:vAlign w:val="center"/>
            <w:hideMark/>
          </w:tcPr>
          <w:p w14:paraId="0EB9E077" w14:textId="77777777" w:rsidR="00494466" w:rsidRPr="00494466" w:rsidRDefault="00494466" w:rsidP="00494466">
            <w:pPr>
              <w:spacing w:after="0" w:line="240" w:lineRule="auto"/>
              <w:rPr>
                <w:rFonts w:ascii="Calibri" w:eastAsia="Times New Roman" w:hAnsi="Calibri" w:cs="Calibri"/>
                <w:b/>
                <w:bCs/>
                <w:color w:val="000000"/>
                <w:lang w:eastAsia="en-GB"/>
              </w:rPr>
            </w:pPr>
          </w:p>
        </w:tc>
        <w:tc>
          <w:tcPr>
            <w:tcW w:w="6007" w:type="dxa"/>
            <w:vMerge/>
            <w:tcBorders>
              <w:top w:val="nil"/>
              <w:left w:val="single" w:sz="4" w:space="0" w:color="auto"/>
              <w:bottom w:val="single" w:sz="4" w:space="0" w:color="000000"/>
              <w:right w:val="single" w:sz="4" w:space="0" w:color="auto"/>
            </w:tcBorders>
            <w:vAlign w:val="center"/>
            <w:hideMark/>
          </w:tcPr>
          <w:p w14:paraId="0BE4DFCB" w14:textId="77777777" w:rsidR="00494466" w:rsidRPr="00494466" w:rsidRDefault="00494466" w:rsidP="00494466">
            <w:pPr>
              <w:spacing w:after="0" w:line="240" w:lineRule="auto"/>
              <w:rPr>
                <w:rFonts w:ascii="Calibri" w:eastAsia="Times New Roman" w:hAnsi="Calibri" w:cs="Calibri"/>
                <w:color w:val="000000"/>
                <w:lang w:eastAsia="en-GB"/>
              </w:rPr>
            </w:pPr>
          </w:p>
        </w:tc>
      </w:tr>
      <w:tr w:rsidR="00494466" w:rsidRPr="00494466" w14:paraId="4433008F" w14:textId="77777777" w:rsidTr="00494466">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11ACAB00"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828E702" w14:textId="2585B89C"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Personal protective equipment</w:t>
            </w:r>
            <w:r w:rsidR="005D1C1D">
              <w:rPr>
                <w:rFonts w:ascii="Calibri" w:eastAsia="Times New Roman" w:hAnsi="Calibri" w:cs="Calibri"/>
                <w:b/>
                <w:bCs/>
                <w:color w:val="000000"/>
                <w:lang w:eastAsia="en-GB"/>
              </w:rPr>
              <w:t xml:space="preserve">: </w:t>
            </w:r>
            <w:r w:rsidR="002A34FC">
              <w:rPr>
                <w:color w:val="000000" w:themeColor="text1"/>
              </w:rPr>
              <w:t>Wear chemically resistant protective gloves.</w:t>
            </w:r>
          </w:p>
        </w:tc>
      </w:tr>
      <w:tr w:rsidR="00494466" w:rsidRPr="00494466" w14:paraId="0C1DC40F" w14:textId="77777777" w:rsidTr="005E6923">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73A936B4"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tcBorders>
              <w:top w:val="nil"/>
              <w:left w:val="nil"/>
              <w:bottom w:val="single" w:sz="4" w:space="0" w:color="auto"/>
              <w:right w:val="single" w:sz="4" w:space="0" w:color="auto"/>
            </w:tcBorders>
            <w:shd w:val="clear" w:color="auto" w:fill="auto"/>
            <w:noWrap/>
            <w:vAlign w:val="bottom"/>
            <w:hideMark/>
          </w:tcPr>
          <w:p w14:paraId="3DA47F8B"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Respiratory protection:</w:t>
            </w:r>
          </w:p>
        </w:tc>
        <w:tc>
          <w:tcPr>
            <w:tcW w:w="6007" w:type="dxa"/>
            <w:tcBorders>
              <w:top w:val="nil"/>
              <w:left w:val="nil"/>
              <w:bottom w:val="single" w:sz="4" w:space="0" w:color="auto"/>
              <w:right w:val="single" w:sz="4" w:space="0" w:color="auto"/>
            </w:tcBorders>
            <w:shd w:val="clear" w:color="auto" w:fill="auto"/>
            <w:noWrap/>
            <w:vAlign w:val="bottom"/>
            <w:hideMark/>
          </w:tcPr>
          <w:p w14:paraId="6ABDBD8D" w14:textId="46B5C133"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r w:rsidR="00412601">
              <w:t>Disposable particulate mask. Be sure to use an approved/certified equipment or equivalent equipment. Wear appropriate respirator when ventilation is inadequate</w:t>
            </w:r>
          </w:p>
        </w:tc>
      </w:tr>
      <w:tr w:rsidR="00494466" w:rsidRPr="00494466" w14:paraId="09D0EA53" w14:textId="77777777" w:rsidTr="005E6923">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6CF73443"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tcBorders>
              <w:top w:val="nil"/>
              <w:left w:val="nil"/>
              <w:bottom w:val="single" w:sz="4" w:space="0" w:color="auto"/>
              <w:right w:val="single" w:sz="4" w:space="0" w:color="auto"/>
            </w:tcBorders>
            <w:shd w:val="clear" w:color="auto" w:fill="auto"/>
            <w:noWrap/>
            <w:vAlign w:val="bottom"/>
            <w:hideMark/>
          </w:tcPr>
          <w:p w14:paraId="629CCCBF"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Eye protection:</w:t>
            </w:r>
          </w:p>
        </w:tc>
        <w:tc>
          <w:tcPr>
            <w:tcW w:w="6007" w:type="dxa"/>
            <w:tcBorders>
              <w:top w:val="nil"/>
              <w:left w:val="nil"/>
              <w:bottom w:val="single" w:sz="4" w:space="0" w:color="auto"/>
              <w:right w:val="single" w:sz="4" w:space="0" w:color="auto"/>
            </w:tcBorders>
            <w:shd w:val="clear" w:color="auto" w:fill="auto"/>
            <w:noWrap/>
            <w:vAlign w:val="bottom"/>
            <w:hideMark/>
          </w:tcPr>
          <w:p w14:paraId="3467B67F" w14:textId="391BF02A"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r w:rsidR="002A34FC">
              <w:rPr>
                <w:color w:val="000000" w:themeColor="text1"/>
              </w:rPr>
              <w:t>Chemical safety goggles</w:t>
            </w:r>
          </w:p>
        </w:tc>
      </w:tr>
      <w:tr w:rsidR="00494466" w:rsidRPr="00494466" w14:paraId="2B9FBE29" w14:textId="77777777" w:rsidTr="005E6923">
        <w:trPr>
          <w:trHeight w:val="277"/>
        </w:trPr>
        <w:tc>
          <w:tcPr>
            <w:tcW w:w="921" w:type="dxa"/>
            <w:tcBorders>
              <w:top w:val="nil"/>
              <w:left w:val="single" w:sz="4" w:space="0" w:color="auto"/>
              <w:bottom w:val="nil"/>
              <w:right w:val="single" w:sz="4" w:space="0" w:color="auto"/>
            </w:tcBorders>
            <w:shd w:val="clear" w:color="auto" w:fill="auto"/>
            <w:noWrap/>
            <w:vAlign w:val="bottom"/>
            <w:hideMark/>
          </w:tcPr>
          <w:p w14:paraId="2EBA30DE"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tcBorders>
              <w:top w:val="nil"/>
              <w:left w:val="nil"/>
              <w:bottom w:val="single" w:sz="4" w:space="0" w:color="auto"/>
              <w:right w:val="single" w:sz="4" w:space="0" w:color="auto"/>
            </w:tcBorders>
            <w:shd w:val="clear" w:color="auto" w:fill="auto"/>
            <w:noWrap/>
            <w:vAlign w:val="bottom"/>
            <w:hideMark/>
          </w:tcPr>
          <w:p w14:paraId="37F18FC3" w14:textId="77777777"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Body Protection:</w:t>
            </w:r>
          </w:p>
        </w:tc>
        <w:tc>
          <w:tcPr>
            <w:tcW w:w="6007" w:type="dxa"/>
            <w:tcBorders>
              <w:top w:val="nil"/>
              <w:left w:val="nil"/>
              <w:bottom w:val="single" w:sz="4" w:space="0" w:color="auto"/>
              <w:right w:val="single" w:sz="4" w:space="0" w:color="auto"/>
            </w:tcBorders>
            <w:shd w:val="clear" w:color="auto" w:fill="auto"/>
            <w:noWrap/>
            <w:vAlign w:val="bottom"/>
            <w:hideMark/>
          </w:tcPr>
          <w:p w14:paraId="492500E2" w14:textId="00BBD90A" w:rsidR="00494466" w:rsidRPr="00494466" w:rsidRDefault="00412601" w:rsidP="00494466">
            <w:pPr>
              <w:spacing w:after="0" w:line="240" w:lineRule="auto"/>
              <w:rPr>
                <w:rFonts w:ascii="Calibri" w:eastAsia="Times New Roman" w:hAnsi="Calibri" w:cs="Calibri"/>
                <w:color w:val="000000"/>
                <w:lang w:eastAsia="en-GB"/>
              </w:rPr>
            </w:pPr>
            <w:r>
              <w:t>Wear appropriate long-sleeved clothing to minimize skin contact</w:t>
            </w:r>
          </w:p>
        </w:tc>
      </w:tr>
      <w:tr w:rsidR="00494466" w:rsidRPr="00494466" w14:paraId="35814514" w14:textId="77777777" w:rsidTr="005E6923">
        <w:trPr>
          <w:trHeight w:val="277"/>
        </w:trPr>
        <w:tc>
          <w:tcPr>
            <w:tcW w:w="921" w:type="dxa"/>
            <w:tcBorders>
              <w:top w:val="nil"/>
              <w:left w:val="single" w:sz="4" w:space="0" w:color="auto"/>
              <w:bottom w:val="single" w:sz="4" w:space="0" w:color="auto"/>
              <w:right w:val="single" w:sz="4" w:space="0" w:color="auto"/>
            </w:tcBorders>
            <w:shd w:val="clear" w:color="auto" w:fill="auto"/>
            <w:noWrap/>
            <w:vAlign w:val="bottom"/>
            <w:hideMark/>
          </w:tcPr>
          <w:p w14:paraId="2A4EFF7D" w14:textId="77777777"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p>
        </w:tc>
        <w:tc>
          <w:tcPr>
            <w:tcW w:w="2875" w:type="dxa"/>
            <w:tcBorders>
              <w:top w:val="nil"/>
              <w:left w:val="nil"/>
              <w:bottom w:val="single" w:sz="4" w:space="0" w:color="auto"/>
              <w:right w:val="single" w:sz="4" w:space="0" w:color="auto"/>
            </w:tcBorders>
            <w:shd w:val="clear" w:color="auto" w:fill="auto"/>
            <w:noWrap/>
            <w:vAlign w:val="bottom"/>
            <w:hideMark/>
          </w:tcPr>
          <w:p w14:paraId="33AC3B06" w14:textId="3D8E78FF" w:rsidR="00494466" w:rsidRPr="00494466" w:rsidRDefault="00494466" w:rsidP="00494466">
            <w:pPr>
              <w:spacing w:after="0" w:line="240" w:lineRule="auto"/>
              <w:rPr>
                <w:rFonts w:ascii="Calibri" w:eastAsia="Times New Roman" w:hAnsi="Calibri" w:cs="Calibri"/>
                <w:b/>
                <w:bCs/>
                <w:color w:val="000000"/>
                <w:lang w:eastAsia="en-GB"/>
              </w:rPr>
            </w:pPr>
            <w:r w:rsidRPr="00494466">
              <w:rPr>
                <w:rFonts w:ascii="Calibri" w:eastAsia="Times New Roman" w:hAnsi="Calibri" w:cs="Calibri"/>
                <w:b/>
                <w:bCs/>
                <w:color w:val="000000"/>
                <w:lang w:eastAsia="en-GB"/>
              </w:rPr>
              <w:t>Environmental exposure Controls:</w:t>
            </w:r>
          </w:p>
        </w:tc>
        <w:tc>
          <w:tcPr>
            <w:tcW w:w="6007" w:type="dxa"/>
            <w:tcBorders>
              <w:top w:val="nil"/>
              <w:left w:val="nil"/>
              <w:bottom w:val="single" w:sz="4" w:space="0" w:color="auto"/>
              <w:right w:val="single" w:sz="4" w:space="0" w:color="auto"/>
            </w:tcBorders>
            <w:shd w:val="clear" w:color="auto" w:fill="auto"/>
            <w:noWrap/>
            <w:vAlign w:val="bottom"/>
            <w:hideMark/>
          </w:tcPr>
          <w:p w14:paraId="71611C22" w14:textId="44B3BE26" w:rsidR="00494466" w:rsidRPr="00494466" w:rsidRDefault="00494466" w:rsidP="00494466">
            <w:pPr>
              <w:spacing w:after="0" w:line="240" w:lineRule="auto"/>
              <w:rPr>
                <w:rFonts w:ascii="Calibri" w:eastAsia="Times New Roman" w:hAnsi="Calibri" w:cs="Calibri"/>
                <w:color w:val="000000"/>
                <w:lang w:eastAsia="en-GB"/>
              </w:rPr>
            </w:pPr>
            <w:r w:rsidRPr="00494466">
              <w:rPr>
                <w:rFonts w:ascii="Calibri" w:eastAsia="Times New Roman" w:hAnsi="Calibri" w:cs="Calibri"/>
                <w:color w:val="000000"/>
                <w:lang w:eastAsia="en-GB"/>
              </w:rPr>
              <w:t> </w:t>
            </w:r>
            <w:r w:rsidR="002A34FC">
              <w:rPr>
                <w:color w:val="000000" w:themeColor="text1"/>
              </w:rPr>
              <w:t>Do not allow the product to be released into the environment.</w:t>
            </w:r>
          </w:p>
        </w:tc>
      </w:tr>
    </w:tbl>
    <w:p w14:paraId="02C0144D" w14:textId="3698438C" w:rsidR="00494466" w:rsidRDefault="00494466" w:rsidP="00494466">
      <w:pPr>
        <w:rPr>
          <w:sz w:val="16"/>
          <w:szCs w:val="16"/>
        </w:rPr>
      </w:pPr>
    </w:p>
    <w:p w14:paraId="0A642230" w14:textId="3E803420" w:rsidR="00412601" w:rsidRDefault="00412601" w:rsidP="00494466">
      <w:pPr>
        <w:rPr>
          <w:sz w:val="16"/>
          <w:szCs w:val="16"/>
        </w:rPr>
      </w:pPr>
    </w:p>
    <w:p w14:paraId="575C7B4D" w14:textId="11F32459" w:rsidR="00412601" w:rsidRDefault="00412601" w:rsidP="00494466">
      <w:pPr>
        <w:rPr>
          <w:sz w:val="16"/>
          <w:szCs w:val="16"/>
        </w:rPr>
      </w:pPr>
    </w:p>
    <w:p w14:paraId="37C628F9" w14:textId="481EAC9A" w:rsidR="00412601" w:rsidRDefault="00412601" w:rsidP="00494466">
      <w:pPr>
        <w:rPr>
          <w:sz w:val="16"/>
          <w:szCs w:val="16"/>
        </w:rPr>
      </w:pPr>
    </w:p>
    <w:p w14:paraId="5BD0691C" w14:textId="655D36DA" w:rsidR="00412601" w:rsidRDefault="00412601" w:rsidP="00494466">
      <w:pPr>
        <w:rPr>
          <w:sz w:val="16"/>
          <w:szCs w:val="16"/>
        </w:rPr>
      </w:pPr>
    </w:p>
    <w:p w14:paraId="440E47AD" w14:textId="72E082B3" w:rsidR="00412601" w:rsidRDefault="00412601" w:rsidP="00494466">
      <w:pPr>
        <w:rPr>
          <w:sz w:val="16"/>
          <w:szCs w:val="16"/>
        </w:rPr>
      </w:pPr>
    </w:p>
    <w:p w14:paraId="2A02F87A" w14:textId="4F032614" w:rsidR="00412601" w:rsidRDefault="00412601" w:rsidP="00494466">
      <w:pPr>
        <w:rPr>
          <w:sz w:val="16"/>
          <w:szCs w:val="16"/>
        </w:rPr>
      </w:pPr>
    </w:p>
    <w:p w14:paraId="46D8AB3A" w14:textId="012DA15F" w:rsidR="00412601" w:rsidRDefault="00412601" w:rsidP="00494466">
      <w:pPr>
        <w:rPr>
          <w:sz w:val="16"/>
          <w:szCs w:val="16"/>
        </w:rPr>
      </w:pPr>
    </w:p>
    <w:p w14:paraId="4E94700F" w14:textId="2F9BD248" w:rsidR="00412601" w:rsidRDefault="00412601" w:rsidP="00494466">
      <w:pPr>
        <w:rPr>
          <w:sz w:val="16"/>
          <w:szCs w:val="16"/>
        </w:rPr>
      </w:pPr>
    </w:p>
    <w:p w14:paraId="07DEE981" w14:textId="0DB0A912" w:rsidR="00412601" w:rsidRDefault="00412601" w:rsidP="00494466">
      <w:pPr>
        <w:rPr>
          <w:sz w:val="16"/>
          <w:szCs w:val="16"/>
        </w:rPr>
      </w:pPr>
    </w:p>
    <w:p w14:paraId="4D52DBA6" w14:textId="7EC14D69" w:rsidR="00412601" w:rsidRDefault="00412601" w:rsidP="00494466">
      <w:pPr>
        <w:rPr>
          <w:sz w:val="16"/>
          <w:szCs w:val="16"/>
        </w:rPr>
      </w:pPr>
    </w:p>
    <w:p w14:paraId="58C3BABE" w14:textId="67DFDFC4" w:rsidR="00412601" w:rsidRDefault="00412601" w:rsidP="00494466">
      <w:pPr>
        <w:rPr>
          <w:sz w:val="16"/>
          <w:szCs w:val="16"/>
        </w:rPr>
      </w:pPr>
    </w:p>
    <w:p w14:paraId="12984CC1" w14:textId="77C546D3" w:rsidR="00412601" w:rsidRDefault="00412601" w:rsidP="00494466">
      <w:pPr>
        <w:rPr>
          <w:sz w:val="16"/>
          <w:szCs w:val="16"/>
        </w:rPr>
      </w:pPr>
    </w:p>
    <w:p w14:paraId="663B0E20" w14:textId="0299DD09" w:rsidR="00412601" w:rsidRDefault="00412601" w:rsidP="00494466">
      <w:pPr>
        <w:rPr>
          <w:sz w:val="16"/>
          <w:szCs w:val="16"/>
        </w:rPr>
      </w:pPr>
    </w:p>
    <w:p w14:paraId="63C15BF6" w14:textId="0BF1E755" w:rsidR="00412601" w:rsidRDefault="00412601" w:rsidP="00494466">
      <w:pPr>
        <w:rPr>
          <w:sz w:val="16"/>
          <w:szCs w:val="16"/>
        </w:rPr>
      </w:pPr>
    </w:p>
    <w:p w14:paraId="5A444EC4" w14:textId="098E9976" w:rsidR="00412601" w:rsidRDefault="00412601" w:rsidP="00494466">
      <w:pPr>
        <w:rPr>
          <w:sz w:val="16"/>
          <w:szCs w:val="16"/>
        </w:rPr>
      </w:pPr>
    </w:p>
    <w:p w14:paraId="3EA1F8B1" w14:textId="66CE7A50" w:rsidR="00412601" w:rsidRDefault="00412601" w:rsidP="00494466">
      <w:pPr>
        <w:rPr>
          <w:sz w:val="16"/>
          <w:szCs w:val="16"/>
        </w:rPr>
      </w:pPr>
    </w:p>
    <w:p w14:paraId="1A372B01" w14:textId="2E4CBB34" w:rsidR="00412601" w:rsidRDefault="00412601" w:rsidP="00494466">
      <w:pPr>
        <w:rPr>
          <w:sz w:val="16"/>
          <w:szCs w:val="16"/>
        </w:rPr>
      </w:pPr>
    </w:p>
    <w:p w14:paraId="50B6880A" w14:textId="058DD2C9" w:rsidR="00412601" w:rsidRDefault="00412601" w:rsidP="00494466">
      <w:pPr>
        <w:rPr>
          <w:sz w:val="16"/>
          <w:szCs w:val="16"/>
        </w:rPr>
      </w:pPr>
    </w:p>
    <w:p w14:paraId="70BD19EB"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21982E74"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663AE923"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7D0ECB1D"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908" w:type="dxa"/>
        <w:tblLook w:val="04A0" w:firstRow="1" w:lastRow="0" w:firstColumn="1" w:lastColumn="0" w:noHBand="0" w:noVBand="1"/>
      </w:tblPr>
      <w:tblGrid>
        <w:gridCol w:w="931"/>
        <w:gridCol w:w="2927"/>
        <w:gridCol w:w="6050"/>
      </w:tblGrid>
      <w:tr w:rsidR="00084CF3" w:rsidRPr="00084CF3" w14:paraId="29CD75E1" w14:textId="77777777" w:rsidTr="00084CF3">
        <w:trPr>
          <w:trHeight w:val="283"/>
        </w:trPr>
        <w:tc>
          <w:tcPr>
            <w:tcW w:w="931" w:type="dxa"/>
            <w:tcBorders>
              <w:top w:val="single" w:sz="4" w:space="0" w:color="auto"/>
              <w:left w:val="single" w:sz="4" w:space="0" w:color="auto"/>
              <w:bottom w:val="nil"/>
              <w:right w:val="single" w:sz="4" w:space="0" w:color="auto"/>
            </w:tcBorders>
            <w:shd w:val="clear" w:color="000000" w:fill="9BC2E6"/>
            <w:noWrap/>
            <w:vAlign w:val="bottom"/>
            <w:hideMark/>
          </w:tcPr>
          <w:p w14:paraId="5AFF0E5E" w14:textId="77777777" w:rsidR="00084CF3" w:rsidRPr="00084CF3" w:rsidRDefault="00084CF3" w:rsidP="00084CF3">
            <w:pPr>
              <w:spacing w:after="0" w:line="240" w:lineRule="auto"/>
              <w:jc w:val="center"/>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Section 9</w:t>
            </w:r>
          </w:p>
        </w:tc>
        <w:tc>
          <w:tcPr>
            <w:tcW w:w="8977" w:type="dxa"/>
            <w:gridSpan w:val="2"/>
            <w:tcBorders>
              <w:top w:val="single" w:sz="4" w:space="0" w:color="auto"/>
              <w:left w:val="nil"/>
              <w:bottom w:val="single" w:sz="4" w:space="0" w:color="auto"/>
              <w:right w:val="single" w:sz="4" w:space="0" w:color="000000"/>
            </w:tcBorders>
            <w:shd w:val="clear" w:color="000000" w:fill="9BC2E6"/>
            <w:noWrap/>
            <w:vAlign w:val="bottom"/>
            <w:hideMark/>
          </w:tcPr>
          <w:p w14:paraId="05D725B0"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Physical and chemical properties</w:t>
            </w:r>
          </w:p>
        </w:tc>
      </w:tr>
      <w:tr w:rsidR="00084CF3" w:rsidRPr="00084CF3" w14:paraId="522CDA55" w14:textId="77777777" w:rsidTr="00084CF3">
        <w:trPr>
          <w:trHeight w:val="283"/>
        </w:trPr>
        <w:tc>
          <w:tcPr>
            <w:tcW w:w="931" w:type="dxa"/>
            <w:tcBorders>
              <w:top w:val="single" w:sz="4" w:space="0" w:color="auto"/>
              <w:left w:val="single" w:sz="4" w:space="0" w:color="auto"/>
              <w:bottom w:val="nil"/>
              <w:right w:val="single" w:sz="4" w:space="0" w:color="auto"/>
            </w:tcBorders>
            <w:shd w:val="clear" w:color="auto" w:fill="auto"/>
            <w:noWrap/>
            <w:vAlign w:val="bottom"/>
            <w:hideMark/>
          </w:tcPr>
          <w:p w14:paraId="4A300145" w14:textId="77777777" w:rsidR="00084CF3" w:rsidRPr="00084CF3" w:rsidRDefault="00084CF3" w:rsidP="00084CF3">
            <w:pPr>
              <w:spacing w:after="0" w:line="240" w:lineRule="auto"/>
              <w:jc w:val="right"/>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9.1</w:t>
            </w:r>
          </w:p>
        </w:tc>
        <w:tc>
          <w:tcPr>
            <w:tcW w:w="897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EAD8750"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Information on basic physical and chemical properties</w:t>
            </w:r>
          </w:p>
        </w:tc>
      </w:tr>
      <w:tr w:rsidR="00084CF3" w:rsidRPr="00084CF3" w14:paraId="00C7B506"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1DC0D9A7"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A6AAF4B"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Appearance: </w:t>
            </w:r>
          </w:p>
        </w:tc>
        <w:tc>
          <w:tcPr>
            <w:tcW w:w="6050" w:type="dxa"/>
            <w:tcBorders>
              <w:top w:val="nil"/>
              <w:left w:val="nil"/>
              <w:bottom w:val="single" w:sz="4" w:space="0" w:color="auto"/>
              <w:right w:val="single" w:sz="4" w:space="0" w:color="auto"/>
            </w:tcBorders>
            <w:shd w:val="clear" w:color="auto" w:fill="auto"/>
            <w:noWrap/>
            <w:vAlign w:val="bottom"/>
            <w:hideMark/>
          </w:tcPr>
          <w:p w14:paraId="39D378A2" w14:textId="2B543475" w:rsidR="00084CF3" w:rsidRPr="00084CF3" w:rsidRDefault="00412601" w:rsidP="00412601">
            <w:pPr>
              <w:pStyle w:val="CM7"/>
              <w:spacing w:line="200" w:lineRule="exact"/>
              <w:ind w:right="778"/>
              <w:rPr>
                <w:rFonts w:ascii="Calibri" w:hAnsi="Calibri" w:cs="Calibri"/>
                <w:color w:val="000000"/>
                <w:lang w:eastAsia="en-GB"/>
              </w:rPr>
            </w:pPr>
            <w:r>
              <w:rPr>
                <w:rFonts w:ascii="Arial" w:hAnsi="Arial" w:cs="Arial"/>
                <w:color w:val="000000"/>
                <w:sz w:val="16"/>
                <w:szCs w:val="16"/>
                <w:lang w:eastAsia="fr-FR"/>
              </w:rPr>
              <w:t>Powder</w:t>
            </w:r>
          </w:p>
        </w:tc>
      </w:tr>
      <w:tr w:rsidR="00084CF3" w:rsidRPr="00084CF3" w14:paraId="62415145"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08785650"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B93F835"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Colour:</w:t>
            </w:r>
          </w:p>
        </w:tc>
        <w:tc>
          <w:tcPr>
            <w:tcW w:w="6050" w:type="dxa"/>
            <w:tcBorders>
              <w:top w:val="nil"/>
              <w:left w:val="nil"/>
              <w:bottom w:val="single" w:sz="4" w:space="0" w:color="auto"/>
              <w:right w:val="single" w:sz="4" w:space="0" w:color="auto"/>
            </w:tcBorders>
            <w:shd w:val="clear" w:color="auto" w:fill="auto"/>
            <w:noWrap/>
            <w:vAlign w:val="bottom"/>
            <w:hideMark/>
          </w:tcPr>
          <w:p w14:paraId="46A5D09F" w14:textId="4C4F8D1A" w:rsidR="00084CF3" w:rsidRPr="00197FF2" w:rsidRDefault="00412601" w:rsidP="00197FF2">
            <w:pPr>
              <w:pStyle w:val="CM7"/>
              <w:tabs>
                <w:tab w:val="left" w:pos="5310"/>
              </w:tabs>
              <w:spacing w:line="200" w:lineRule="exact"/>
              <w:ind w:right="778"/>
              <w:rPr>
                <w:rFonts w:ascii="Arial" w:hAnsi="Arial" w:cs="Arial"/>
                <w:color w:val="000000"/>
                <w:sz w:val="16"/>
                <w:szCs w:val="16"/>
              </w:rPr>
            </w:pPr>
            <w:r>
              <w:rPr>
                <w:rFonts w:ascii="Arial" w:hAnsi="Arial" w:cs="Arial"/>
                <w:color w:val="000000"/>
                <w:sz w:val="16"/>
                <w:szCs w:val="16"/>
              </w:rPr>
              <w:t>White</w:t>
            </w:r>
          </w:p>
        </w:tc>
      </w:tr>
      <w:tr w:rsidR="00084CF3" w:rsidRPr="00084CF3" w14:paraId="11EA1D8F"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7ED79CA1"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30A0C127" w14:textId="27ACD07C"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Odour: </w:t>
            </w:r>
          </w:p>
        </w:tc>
        <w:tc>
          <w:tcPr>
            <w:tcW w:w="6050" w:type="dxa"/>
            <w:tcBorders>
              <w:top w:val="nil"/>
              <w:left w:val="nil"/>
              <w:bottom w:val="single" w:sz="4" w:space="0" w:color="auto"/>
              <w:right w:val="single" w:sz="4" w:space="0" w:color="auto"/>
            </w:tcBorders>
            <w:shd w:val="clear" w:color="auto" w:fill="auto"/>
            <w:noWrap/>
            <w:vAlign w:val="bottom"/>
          </w:tcPr>
          <w:p w14:paraId="221EC7F7" w14:textId="36D914C3" w:rsidR="00084CF3" w:rsidRPr="00197FF2" w:rsidRDefault="00412601" w:rsidP="00197FF2">
            <w:pPr>
              <w:pStyle w:val="CM7"/>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None</w:t>
            </w:r>
          </w:p>
        </w:tc>
      </w:tr>
      <w:tr w:rsidR="00084CF3" w:rsidRPr="00084CF3" w14:paraId="33B680A7"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5D7CADB8"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13216395" w14:textId="52046F42"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Odour threshold: </w:t>
            </w:r>
          </w:p>
        </w:tc>
        <w:tc>
          <w:tcPr>
            <w:tcW w:w="6050" w:type="dxa"/>
            <w:tcBorders>
              <w:top w:val="nil"/>
              <w:left w:val="nil"/>
              <w:bottom w:val="single" w:sz="4" w:space="0" w:color="auto"/>
              <w:right w:val="single" w:sz="4" w:space="0" w:color="auto"/>
            </w:tcBorders>
            <w:shd w:val="clear" w:color="auto" w:fill="auto"/>
            <w:noWrap/>
            <w:vAlign w:val="bottom"/>
            <w:hideMark/>
          </w:tcPr>
          <w:p w14:paraId="02F608A6" w14:textId="235F412C"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r w:rsidR="00412601">
              <w:rPr>
                <w:rFonts w:ascii="Calibri" w:eastAsia="Times New Roman" w:hAnsi="Calibri" w:cs="Calibri"/>
                <w:color w:val="000000"/>
                <w:lang w:eastAsia="en-GB"/>
              </w:rPr>
              <w:t>N/A</w:t>
            </w:r>
          </w:p>
        </w:tc>
      </w:tr>
      <w:tr w:rsidR="00084CF3" w:rsidRPr="00084CF3" w14:paraId="4E676058"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7B7250EC"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6B975ECD"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pH:</w:t>
            </w:r>
          </w:p>
        </w:tc>
        <w:tc>
          <w:tcPr>
            <w:tcW w:w="6050" w:type="dxa"/>
            <w:tcBorders>
              <w:top w:val="nil"/>
              <w:left w:val="nil"/>
              <w:bottom w:val="single" w:sz="4" w:space="0" w:color="auto"/>
              <w:right w:val="single" w:sz="4" w:space="0" w:color="auto"/>
            </w:tcBorders>
            <w:shd w:val="clear" w:color="auto" w:fill="auto"/>
            <w:noWrap/>
            <w:vAlign w:val="bottom"/>
            <w:hideMark/>
          </w:tcPr>
          <w:p w14:paraId="291CBC0F" w14:textId="52FCFA69" w:rsidR="00084CF3" w:rsidRPr="00084CF3" w:rsidRDefault="00412601" w:rsidP="00412601">
            <w:pPr>
              <w:pStyle w:val="CM7"/>
              <w:spacing w:line="200" w:lineRule="exact"/>
              <w:ind w:right="778"/>
              <w:rPr>
                <w:rFonts w:ascii="Calibri" w:hAnsi="Calibri" w:cs="Calibri"/>
                <w:color w:val="000000"/>
                <w:lang w:eastAsia="en-GB"/>
              </w:rPr>
            </w:pPr>
            <w:r>
              <w:rPr>
                <w:rFonts w:ascii="Calibri" w:hAnsi="Calibri" w:cs="Calibri"/>
                <w:color w:val="000000"/>
                <w:lang w:eastAsia="en-GB"/>
              </w:rPr>
              <w:t>8.5</w:t>
            </w:r>
          </w:p>
        </w:tc>
      </w:tr>
      <w:tr w:rsidR="00084CF3" w:rsidRPr="00084CF3" w14:paraId="454A1FA1"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6EE7E216"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50D96931"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Boiling point/Boiling range: </w:t>
            </w:r>
          </w:p>
        </w:tc>
        <w:tc>
          <w:tcPr>
            <w:tcW w:w="6050" w:type="dxa"/>
            <w:tcBorders>
              <w:top w:val="nil"/>
              <w:left w:val="nil"/>
              <w:bottom w:val="single" w:sz="4" w:space="0" w:color="auto"/>
              <w:right w:val="single" w:sz="4" w:space="0" w:color="auto"/>
            </w:tcBorders>
            <w:shd w:val="clear" w:color="auto" w:fill="auto"/>
            <w:noWrap/>
            <w:vAlign w:val="bottom"/>
            <w:hideMark/>
          </w:tcPr>
          <w:p w14:paraId="3FA558BD" w14:textId="54CF7A6B" w:rsidR="00084CF3" w:rsidRPr="00084CF3" w:rsidRDefault="00412601" w:rsidP="00412601">
            <w:pPr>
              <w:pStyle w:val="CM7"/>
              <w:spacing w:line="200" w:lineRule="exact"/>
              <w:ind w:right="778"/>
              <w:rPr>
                <w:rFonts w:ascii="Calibri" w:hAnsi="Calibri" w:cs="Calibri"/>
                <w:color w:val="000000"/>
                <w:lang w:eastAsia="en-GB"/>
              </w:rPr>
            </w:pPr>
            <w:r>
              <w:rPr>
                <w:rFonts w:ascii="Calibri" w:hAnsi="Calibri" w:cs="Calibri"/>
                <w:color w:val="000000"/>
                <w:lang w:eastAsia="en-GB"/>
              </w:rPr>
              <w:t>115°c</w:t>
            </w:r>
          </w:p>
        </w:tc>
      </w:tr>
      <w:tr w:rsidR="00084CF3" w:rsidRPr="00084CF3" w14:paraId="27B4EC37"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47AC3C94"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359CD27B"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Melting point/freezing point: </w:t>
            </w:r>
          </w:p>
        </w:tc>
        <w:tc>
          <w:tcPr>
            <w:tcW w:w="6050" w:type="dxa"/>
            <w:tcBorders>
              <w:top w:val="nil"/>
              <w:left w:val="nil"/>
              <w:bottom w:val="single" w:sz="4" w:space="0" w:color="auto"/>
              <w:right w:val="single" w:sz="4" w:space="0" w:color="auto"/>
            </w:tcBorders>
            <w:shd w:val="clear" w:color="auto" w:fill="auto"/>
            <w:noWrap/>
            <w:vAlign w:val="bottom"/>
            <w:hideMark/>
          </w:tcPr>
          <w:p w14:paraId="5C4394EB" w14:textId="29012D1E" w:rsidR="00084CF3" w:rsidRPr="00084CF3" w:rsidRDefault="00084CF3" w:rsidP="00412601">
            <w:pPr>
              <w:rPr>
                <w:rFonts w:ascii="Calibri" w:eastAsia="Times New Roman" w:hAnsi="Calibri" w:cs="Calibri"/>
                <w:color w:val="000000"/>
                <w:lang w:eastAsia="en-GB"/>
              </w:rPr>
            </w:pPr>
          </w:p>
        </w:tc>
      </w:tr>
      <w:tr w:rsidR="00084CF3" w:rsidRPr="00084CF3" w14:paraId="11616012"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62D6C296"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63F3CEB4"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Flame point: </w:t>
            </w:r>
          </w:p>
        </w:tc>
        <w:tc>
          <w:tcPr>
            <w:tcW w:w="6050" w:type="dxa"/>
            <w:tcBorders>
              <w:top w:val="nil"/>
              <w:left w:val="nil"/>
              <w:bottom w:val="single" w:sz="4" w:space="0" w:color="auto"/>
              <w:right w:val="single" w:sz="4" w:space="0" w:color="auto"/>
            </w:tcBorders>
            <w:shd w:val="clear" w:color="auto" w:fill="auto"/>
            <w:noWrap/>
            <w:vAlign w:val="bottom"/>
            <w:hideMark/>
          </w:tcPr>
          <w:p w14:paraId="1B4DC3E8"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084CF3" w:rsidRPr="00084CF3" w14:paraId="5BD7FF51"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5FAF3C46"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60A829F0"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Evaporation rate: </w:t>
            </w:r>
          </w:p>
        </w:tc>
        <w:tc>
          <w:tcPr>
            <w:tcW w:w="6050" w:type="dxa"/>
            <w:tcBorders>
              <w:top w:val="nil"/>
              <w:left w:val="nil"/>
              <w:bottom w:val="single" w:sz="4" w:space="0" w:color="auto"/>
              <w:right w:val="single" w:sz="4" w:space="0" w:color="auto"/>
            </w:tcBorders>
            <w:shd w:val="clear" w:color="auto" w:fill="auto"/>
            <w:noWrap/>
            <w:vAlign w:val="bottom"/>
            <w:hideMark/>
          </w:tcPr>
          <w:p w14:paraId="2E5DB43B"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084CF3" w:rsidRPr="00084CF3" w14:paraId="51F657BB"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086AB5FF"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0D4BCE0"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Ignition temperature:</w:t>
            </w:r>
          </w:p>
        </w:tc>
        <w:tc>
          <w:tcPr>
            <w:tcW w:w="6050" w:type="dxa"/>
            <w:tcBorders>
              <w:top w:val="nil"/>
              <w:left w:val="nil"/>
              <w:bottom w:val="single" w:sz="4" w:space="0" w:color="auto"/>
              <w:right w:val="single" w:sz="4" w:space="0" w:color="auto"/>
            </w:tcBorders>
            <w:shd w:val="clear" w:color="auto" w:fill="auto"/>
            <w:noWrap/>
            <w:vAlign w:val="bottom"/>
            <w:hideMark/>
          </w:tcPr>
          <w:p w14:paraId="7C5E8A8E"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084CF3" w:rsidRPr="00084CF3" w14:paraId="7BD431A6"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729086C2"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2D8EBAE9"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Spontaneous combustion: </w:t>
            </w:r>
          </w:p>
        </w:tc>
        <w:tc>
          <w:tcPr>
            <w:tcW w:w="6050" w:type="dxa"/>
            <w:tcBorders>
              <w:top w:val="nil"/>
              <w:left w:val="nil"/>
              <w:bottom w:val="single" w:sz="4" w:space="0" w:color="auto"/>
              <w:right w:val="single" w:sz="4" w:space="0" w:color="auto"/>
            </w:tcBorders>
            <w:shd w:val="clear" w:color="auto" w:fill="auto"/>
            <w:noWrap/>
            <w:vAlign w:val="bottom"/>
            <w:hideMark/>
          </w:tcPr>
          <w:p w14:paraId="57A54EFD"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084CF3" w:rsidRPr="00084CF3" w14:paraId="578C5D0C" w14:textId="77777777" w:rsidTr="00084CF3">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1681A32B"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65D77D3" w14:textId="77777777" w:rsidR="00084CF3" w:rsidRPr="00084CF3" w:rsidRDefault="00084CF3" w:rsidP="00084CF3">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Vapor pressure: </w:t>
            </w:r>
          </w:p>
        </w:tc>
        <w:tc>
          <w:tcPr>
            <w:tcW w:w="6050" w:type="dxa"/>
            <w:tcBorders>
              <w:top w:val="nil"/>
              <w:left w:val="nil"/>
              <w:bottom w:val="single" w:sz="4" w:space="0" w:color="auto"/>
              <w:right w:val="single" w:sz="4" w:space="0" w:color="auto"/>
            </w:tcBorders>
            <w:shd w:val="clear" w:color="auto" w:fill="auto"/>
            <w:noWrap/>
            <w:vAlign w:val="bottom"/>
            <w:hideMark/>
          </w:tcPr>
          <w:p w14:paraId="4ACA8CE7" w14:textId="77777777" w:rsidR="00084CF3" w:rsidRPr="00084CF3" w:rsidRDefault="00084CF3" w:rsidP="00084CF3">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412601" w:rsidRPr="00084CF3" w14:paraId="23863EA1"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3DD4257C"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EAECBA9"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Vapor density: </w:t>
            </w:r>
          </w:p>
        </w:tc>
        <w:tc>
          <w:tcPr>
            <w:tcW w:w="6050" w:type="dxa"/>
            <w:tcBorders>
              <w:top w:val="nil"/>
              <w:left w:val="nil"/>
              <w:bottom w:val="single" w:sz="4" w:space="0" w:color="auto"/>
              <w:right w:val="single" w:sz="4" w:space="0" w:color="auto"/>
            </w:tcBorders>
            <w:shd w:val="clear" w:color="auto" w:fill="auto"/>
            <w:noWrap/>
            <w:vAlign w:val="bottom"/>
            <w:hideMark/>
          </w:tcPr>
          <w:p w14:paraId="62C7BC0E"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412601" w:rsidRPr="00084CF3" w14:paraId="15DE8B95"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701D5C49"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316A4665"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Density:</w:t>
            </w:r>
          </w:p>
        </w:tc>
        <w:tc>
          <w:tcPr>
            <w:tcW w:w="6050" w:type="dxa"/>
            <w:tcBorders>
              <w:top w:val="nil"/>
              <w:left w:val="nil"/>
              <w:bottom w:val="single" w:sz="4" w:space="0" w:color="auto"/>
              <w:right w:val="single" w:sz="4" w:space="0" w:color="auto"/>
            </w:tcBorders>
            <w:shd w:val="clear" w:color="auto" w:fill="auto"/>
            <w:noWrap/>
            <w:vAlign w:val="bottom"/>
            <w:hideMark/>
          </w:tcPr>
          <w:p w14:paraId="551B5D7E" w14:textId="4F6BB2C3"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r>
              <w:rPr>
                <w:rFonts w:ascii="Calibri" w:eastAsia="Times New Roman" w:hAnsi="Calibri" w:cs="Calibri"/>
                <w:color w:val="000000"/>
                <w:lang w:eastAsia="en-GB"/>
              </w:rPr>
              <w:t>1</w:t>
            </w:r>
          </w:p>
        </w:tc>
      </w:tr>
      <w:tr w:rsidR="00412601" w:rsidRPr="00084CF3" w14:paraId="526859F1"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159DA0AF"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5B2A0CF9"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Solubility in water: </w:t>
            </w:r>
          </w:p>
        </w:tc>
        <w:tc>
          <w:tcPr>
            <w:tcW w:w="6050" w:type="dxa"/>
            <w:tcBorders>
              <w:top w:val="nil"/>
              <w:left w:val="nil"/>
              <w:bottom w:val="single" w:sz="4" w:space="0" w:color="auto"/>
              <w:right w:val="single" w:sz="4" w:space="0" w:color="auto"/>
            </w:tcBorders>
            <w:shd w:val="clear" w:color="auto" w:fill="auto"/>
            <w:noWrap/>
            <w:vAlign w:val="bottom"/>
          </w:tcPr>
          <w:p w14:paraId="529C54A7" w14:textId="786EB848" w:rsidR="00412601" w:rsidRPr="00412601" w:rsidRDefault="00412601" w:rsidP="00412601">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soluble</w:t>
            </w:r>
          </w:p>
        </w:tc>
      </w:tr>
      <w:tr w:rsidR="00412601" w:rsidRPr="00084CF3" w14:paraId="42A80BCD"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084F5323"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66351E5C"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Viscosity: </w:t>
            </w:r>
          </w:p>
        </w:tc>
        <w:tc>
          <w:tcPr>
            <w:tcW w:w="6050" w:type="dxa"/>
            <w:tcBorders>
              <w:top w:val="nil"/>
              <w:left w:val="nil"/>
              <w:bottom w:val="single" w:sz="4" w:space="0" w:color="auto"/>
              <w:right w:val="single" w:sz="4" w:space="0" w:color="auto"/>
            </w:tcBorders>
            <w:shd w:val="clear" w:color="auto" w:fill="auto"/>
            <w:noWrap/>
            <w:vAlign w:val="bottom"/>
            <w:hideMark/>
          </w:tcPr>
          <w:p w14:paraId="1EDA958D"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412601" w:rsidRPr="00084CF3" w14:paraId="1A8718B1"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43D99F8C"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0ECAA32A"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Decomposition temperature: </w:t>
            </w:r>
          </w:p>
        </w:tc>
        <w:tc>
          <w:tcPr>
            <w:tcW w:w="6050" w:type="dxa"/>
            <w:tcBorders>
              <w:top w:val="nil"/>
              <w:left w:val="nil"/>
              <w:bottom w:val="single" w:sz="4" w:space="0" w:color="auto"/>
              <w:right w:val="single" w:sz="4" w:space="0" w:color="auto"/>
            </w:tcBorders>
            <w:shd w:val="clear" w:color="auto" w:fill="auto"/>
            <w:noWrap/>
            <w:vAlign w:val="bottom"/>
            <w:hideMark/>
          </w:tcPr>
          <w:p w14:paraId="0EE24BEA"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412601" w:rsidRPr="00084CF3" w14:paraId="3C43205C"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4BCAF91E"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44C3E44A"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Explosive properties: </w:t>
            </w:r>
          </w:p>
        </w:tc>
        <w:tc>
          <w:tcPr>
            <w:tcW w:w="6050" w:type="dxa"/>
            <w:tcBorders>
              <w:top w:val="nil"/>
              <w:left w:val="nil"/>
              <w:bottom w:val="single" w:sz="4" w:space="0" w:color="auto"/>
              <w:right w:val="single" w:sz="4" w:space="0" w:color="auto"/>
            </w:tcBorders>
            <w:shd w:val="clear" w:color="auto" w:fill="auto"/>
            <w:noWrap/>
            <w:vAlign w:val="bottom"/>
            <w:hideMark/>
          </w:tcPr>
          <w:p w14:paraId="2A19D668"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r w:rsidR="00412601" w:rsidRPr="00084CF3" w14:paraId="30B29E32" w14:textId="77777777" w:rsidTr="00412601">
        <w:trPr>
          <w:trHeight w:val="283"/>
        </w:trPr>
        <w:tc>
          <w:tcPr>
            <w:tcW w:w="931" w:type="dxa"/>
            <w:tcBorders>
              <w:top w:val="nil"/>
              <w:left w:val="single" w:sz="4" w:space="0" w:color="auto"/>
              <w:bottom w:val="nil"/>
              <w:right w:val="single" w:sz="4" w:space="0" w:color="auto"/>
            </w:tcBorders>
            <w:shd w:val="clear" w:color="auto" w:fill="auto"/>
            <w:noWrap/>
            <w:vAlign w:val="bottom"/>
            <w:hideMark/>
          </w:tcPr>
          <w:p w14:paraId="763D3552"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c>
          <w:tcPr>
            <w:tcW w:w="2927" w:type="dxa"/>
            <w:tcBorders>
              <w:top w:val="nil"/>
              <w:left w:val="nil"/>
              <w:bottom w:val="single" w:sz="4" w:space="0" w:color="auto"/>
              <w:right w:val="single" w:sz="4" w:space="0" w:color="auto"/>
            </w:tcBorders>
            <w:shd w:val="clear" w:color="auto" w:fill="auto"/>
            <w:noWrap/>
            <w:vAlign w:val="bottom"/>
            <w:hideMark/>
          </w:tcPr>
          <w:p w14:paraId="25338B11" w14:textId="77777777" w:rsidR="00412601" w:rsidRPr="00084CF3" w:rsidRDefault="00412601" w:rsidP="001E630F">
            <w:pPr>
              <w:spacing w:after="0" w:line="240" w:lineRule="auto"/>
              <w:rPr>
                <w:rFonts w:ascii="Calibri" w:eastAsia="Times New Roman" w:hAnsi="Calibri" w:cs="Calibri"/>
                <w:b/>
                <w:bCs/>
                <w:color w:val="000000"/>
                <w:lang w:eastAsia="en-GB"/>
              </w:rPr>
            </w:pPr>
            <w:r w:rsidRPr="00084CF3">
              <w:rPr>
                <w:rFonts w:ascii="Calibri" w:eastAsia="Times New Roman" w:hAnsi="Calibri" w:cs="Calibri"/>
                <w:b/>
                <w:bCs/>
                <w:color w:val="000000"/>
                <w:lang w:eastAsia="en-GB"/>
              </w:rPr>
              <w:t xml:space="preserve">Oxidizing characteristics: </w:t>
            </w:r>
          </w:p>
        </w:tc>
        <w:tc>
          <w:tcPr>
            <w:tcW w:w="6050" w:type="dxa"/>
            <w:tcBorders>
              <w:top w:val="nil"/>
              <w:left w:val="nil"/>
              <w:bottom w:val="single" w:sz="4" w:space="0" w:color="auto"/>
              <w:right w:val="single" w:sz="4" w:space="0" w:color="auto"/>
            </w:tcBorders>
            <w:shd w:val="clear" w:color="auto" w:fill="auto"/>
            <w:noWrap/>
            <w:vAlign w:val="bottom"/>
            <w:hideMark/>
          </w:tcPr>
          <w:p w14:paraId="456AE3D1" w14:textId="77777777" w:rsidR="00412601" w:rsidRPr="00084CF3" w:rsidRDefault="00412601" w:rsidP="001E630F">
            <w:pPr>
              <w:spacing w:after="0" w:line="240" w:lineRule="auto"/>
              <w:rPr>
                <w:rFonts w:ascii="Calibri" w:eastAsia="Times New Roman" w:hAnsi="Calibri" w:cs="Calibri"/>
                <w:color w:val="000000"/>
                <w:lang w:eastAsia="en-GB"/>
              </w:rPr>
            </w:pPr>
            <w:r w:rsidRPr="00084CF3">
              <w:rPr>
                <w:rFonts w:ascii="Calibri" w:eastAsia="Times New Roman" w:hAnsi="Calibri" w:cs="Calibri"/>
                <w:color w:val="000000"/>
                <w:lang w:eastAsia="en-GB"/>
              </w:rPr>
              <w:t> </w:t>
            </w:r>
          </w:p>
        </w:tc>
      </w:tr>
    </w:tbl>
    <w:p w14:paraId="652E5655" w14:textId="3DB2F0E4" w:rsidR="008E2164" w:rsidRDefault="008E2164"/>
    <w:tbl>
      <w:tblPr>
        <w:tblW w:w="9984" w:type="dxa"/>
        <w:tblLook w:val="04A0" w:firstRow="1" w:lastRow="0" w:firstColumn="1" w:lastColumn="0" w:noHBand="0" w:noVBand="1"/>
      </w:tblPr>
      <w:tblGrid>
        <w:gridCol w:w="939"/>
        <w:gridCol w:w="2601"/>
        <w:gridCol w:w="6444"/>
      </w:tblGrid>
      <w:tr w:rsidR="008E2164" w:rsidRPr="008E2164" w14:paraId="7AD60CBA" w14:textId="77777777" w:rsidTr="008E2164">
        <w:trPr>
          <w:trHeight w:val="263"/>
        </w:trPr>
        <w:tc>
          <w:tcPr>
            <w:tcW w:w="939" w:type="dxa"/>
            <w:tcBorders>
              <w:top w:val="single" w:sz="4" w:space="0" w:color="auto"/>
              <w:left w:val="single" w:sz="4" w:space="0" w:color="auto"/>
              <w:bottom w:val="nil"/>
              <w:right w:val="single" w:sz="4" w:space="0" w:color="auto"/>
            </w:tcBorders>
            <w:shd w:val="clear" w:color="000000" w:fill="9BC2E6"/>
            <w:noWrap/>
            <w:vAlign w:val="bottom"/>
            <w:hideMark/>
          </w:tcPr>
          <w:p w14:paraId="05FC31A5" w14:textId="77777777" w:rsidR="008E2164" w:rsidRPr="008E2164" w:rsidRDefault="008E2164" w:rsidP="008E2164">
            <w:pPr>
              <w:spacing w:after="0" w:line="240" w:lineRule="auto"/>
              <w:jc w:val="center"/>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Section 10</w:t>
            </w:r>
          </w:p>
        </w:tc>
        <w:tc>
          <w:tcPr>
            <w:tcW w:w="9045" w:type="dxa"/>
            <w:gridSpan w:val="2"/>
            <w:tcBorders>
              <w:top w:val="single" w:sz="4" w:space="0" w:color="auto"/>
              <w:left w:val="nil"/>
              <w:bottom w:val="single" w:sz="4" w:space="0" w:color="auto"/>
              <w:right w:val="single" w:sz="4" w:space="0" w:color="000000"/>
            </w:tcBorders>
            <w:shd w:val="clear" w:color="000000" w:fill="9BC2E6"/>
            <w:noWrap/>
            <w:vAlign w:val="bottom"/>
            <w:hideMark/>
          </w:tcPr>
          <w:p w14:paraId="37094CDA"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Stability and reactivity</w:t>
            </w:r>
          </w:p>
        </w:tc>
      </w:tr>
      <w:tr w:rsidR="008E2164" w:rsidRPr="008E2164" w14:paraId="2ECFE1B3" w14:textId="77777777" w:rsidTr="008E2164">
        <w:trPr>
          <w:trHeight w:val="263"/>
        </w:trPr>
        <w:tc>
          <w:tcPr>
            <w:tcW w:w="939" w:type="dxa"/>
            <w:tcBorders>
              <w:top w:val="single" w:sz="4" w:space="0" w:color="auto"/>
              <w:left w:val="single" w:sz="4" w:space="0" w:color="auto"/>
              <w:bottom w:val="nil"/>
              <w:right w:val="single" w:sz="4" w:space="0" w:color="auto"/>
            </w:tcBorders>
            <w:shd w:val="clear" w:color="auto" w:fill="auto"/>
            <w:noWrap/>
            <w:vAlign w:val="bottom"/>
            <w:hideMark/>
          </w:tcPr>
          <w:p w14:paraId="00B32AFE"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10.1</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48509A4"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Reactivity</w:t>
            </w:r>
          </w:p>
        </w:tc>
      </w:tr>
      <w:tr w:rsidR="008E2164" w:rsidRPr="008E2164" w14:paraId="0D45B2F3"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78125E79"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73BF4EFA" w14:textId="77777777" w:rsidR="008E2164" w:rsidRPr="008E2164" w:rsidRDefault="008E2164" w:rsidP="008E2164">
            <w:pPr>
              <w:spacing w:after="0" w:line="240" w:lineRule="auto"/>
              <w:jc w:val="center"/>
              <w:rPr>
                <w:rFonts w:ascii="Calibri" w:eastAsia="Times New Roman" w:hAnsi="Calibri" w:cs="Calibri"/>
                <w:color w:val="000000"/>
                <w:lang w:eastAsia="en-GB"/>
              </w:rPr>
            </w:pPr>
            <w:r w:rsidRPr="008E2164">
              <w:rPr>
                <w:rFonts w:ascii="Calibri" w:eastAsia="Times New Roman" w:hAnsi="Calibri" w:cs="Calibri"/>
                <w:color w:val="000000"/>
                <w:lang w:eastAsia="en-GB"/>
              </w:rPr>
              <w:t> </w:t>
            </w:r>
          </w:p>
        </w:tc>
      </w:tr>
      <w:tr w:rsidR="008E2164" w:rsidRPr="008E2164" w14:paraId="5732500B" w14:textId="77777777" w:rsidTr="008E2164">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45EEDDEF"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vMerge/>
            <w:tcBorders>
              <w:top w:val="nil"/>
              <w:left w:val="single" w:sz="4" w:space="0" w:color="auto"/>
              <w:bottom w:val="single" w:sz="4" w:space="0" w:color="auto"/>
              <w:right w:val="single" w:sz="4" w:space="0" w:color="auto"/>
            </w:tcBorders>
            <w:vAlign w:val="center"/>
            <w:hideMark/>
          </w:tcPr>
          <w:p w14:paraId="77C4E280" w14:textId="77777777" w:rsidR="008E2164" w:rsidRPr="008E2164" w:rsidRDefault="008E2164" w:rsidP="008E2164">
            <w:pPr>
              <w:spacing w:after="0" w:line="240" w:lineRule="auto"/>
              <w:rPr>
                <w:rFonts w:ascii="Calibri" w:eastAsia="Times New Roman" w:hAnsi="Calibri" w:cs="Calibri"/>
                <w:color w:val="000000"/>
                <w:lang w:eastAsia="en-GB"/>
              </w:rPr>
            </w:pPr>
          </w:p>
        </w:tc>
      </w:tr>
      <w:tr w:rsidR="008E2164" w:rsidRPr="008E2164" w14:paraId="60CE64E0"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4035A677"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10.2</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53FEF5B"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Chemical stability</w:t>
            </w:r>
          </w:p>
        </w:tc>
      </w:tr>
      <w:tr w:rsidR="008E2164" w:rsidRPr="008E2164" w14:paraId="26AA33DE" w14:textId="77777777" w:rsidTr="00412601">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6900D803"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tcPr>
          <w:p w14:paraId="606BE7D8" w14:textId="4BFED23D" w:rsidR="008E2164" w:rsidRPr="008F280D" w:rsidRDefault="00412601" w:rsidP="008F280D">
            <w:pPr>
              <w:pStyle w:val="CM1"/>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Avoid Frost; risk of crystallization</w:t>
            </w:r>
          </w:p>
        </w:tc>
      </w:tr>
      <w:tr w:rsidR="008E2164" w:rsidRPr="008E2164" w14:paraId="2A13E0F5"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6A94A2CA"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10.3</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3602BC"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Possibility of hazardous reactions</w:t>
            </w:r>
          </w:p>
        </w:tc>
      </w:tr>
      <w:tr w:rsidR="008E2164" w:rsidRPr="008E2164" w14:paraId="3C158D19" w14:textId="77777777" w:rsidTr="008E2164">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57A9D7BE"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C66B77" w14:textId="77777777" w:rsidR="008E2164" w:rsidRPr="008E2164" w:rsidRDefault="008E2164" w:rsidP="008E2164">
            <w:pPr>
              <w:spacing w:after="0" w:line="240" w:lineRule="auto"/>
              <w:jc w:val="center"/>
              <w:rPr>
                <w:rFonts w:ascii="Calibri" w:eastAsia="Times New Roman" w:hAnsi="Calibri" w:cs="Calibri"/>
                <w:color w:val="000000"/>
                <w:lang w:eastAsia="en-GB"/>
              </w:rPr>
            </w:pPr>
            <w:r w:rsidRPr="008E2164">
              <w:rPr>
                <w:rFonts w:ascii="Calibri" w:eastAsia="Times New Roman" w:hAnsi="Calibri" w:cs="Calibri"/>
                <w:color w:val="000000"/>
                <w:lang w:eastAsia="en-GB"/>
              </w:rPr>
              <w:t> </w:t>
            </w:r>
          </w:p>
        </w:tc>
      </w:tr>
      <w:tr w:rsidR="008E2164" w:rsidRPr="008E2164" w14:paraId="1F8CFF51"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21D2BBE5"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10.4</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C7F026E"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Conditions to avoid</w:t>
            </w:r>
          </w:p>
        </w:tc>
      </w:tr>
      <w:tr w:rsidR="008E2164" w:rsidRPr="008E2164" w14:paraId="74A8C611" w14:textId="77777777" w:rsidTr="008E2164">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7F2B9998"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6B04DE3" w14:textId="77777777" w:rsidR="008E2164" w:rsidRPr="008E2164" w:rsidRDefault="008E2164" w:rsidP="008E2164">
            <w:pPr>
              <w:spacing w:after="0" w:line="240" w:lineRule="auto"/>
              <w:jc w:val="center"/>
              <w:rPr>
                <w:rFonts w:ascii="Calibri" w:eastAsia="Times New Roman" w:hAnsi="Calibri" w:cs="Calibri"/>
                <w:color w:val="000000"/>
                <w:lang w:eastAsia="en-GB"/>
              </w:rPr>
            </w:pPr>
            <w:r w:rsidRPr="008E2164">
              <w:rPr>
                <w:rFonts w:ascii="Calibri" w:eastAsia="Times New Roman" w:hAnsi="Calibri" w:cs="Calibri"/>
                <w:color w:val="000000"/>
                <w:lang w:eastAsia="en-GB"/>
              </w:rPr>
              <w:t> </w:t>
            </w:r>
          </w:p>
        </w:tc>
      </w:tr>
      <w:tr w:rsidR="008E2164" w:rsidRPr="008E2164" w14:paraId="2C68517D"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09C37AC2"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10.5</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4339E5E" w14:textId="5F22CDE3" w:rsidR="00412601" w:rsidRPr="008F280D" w:rsidRDefault="008E2164" w:rsidP="00412601">
            <w:pPr>
              <w:pStyle w:val="CM1"/>
              <w:spacing w:line="240" w:lineRule="exact"/>
              <w:ind w:right="778"/>
              <w:rPr>
                <w:rFonts w:ascii="Arial" w:hAnsi="Arial" w:cs="Arial"/>
                <w:color w:val="000000"/>
                <w:sz w:val="16"/>
                <w:szCs w:val="16"/>
              </w:rPr>
            </w:pPr>
            <w:r w:rsidRPr="008E2164">
              <w:rPr>
                <w:rFonts w:ascii="Calibri" w:hAnsi="Calibri" w:cs="Calibri"/>
                <w:b/>
                <w:bCs/>
                <w:color w:val="000000"/>
                <w:lang w:eastAsia="en-GB"/>
              </w:rPr>
              <w:t>Incompatible materials</w:t>
            </w:r>
            <w:r w:rsidR="008F280D">
              <w:rPr>
                <w:rFonts w:ascii="Calibri" w:hAnsi="Calibri" w:cs="Calibri"/>
                <w:b/>
                <w:bCs/>
                <w:color w:val="000000"/>
                <w:lang w:eastAsia="en-GB"/>
              </w:rPr>
              <w:t xml:space="preserve">: </w:t>
            </w:r>
          </w:p>
          <w:p w14:paraId="2B490C44" w14:textId="09D448AD" w:rsidR="008E2164" w:rsidRPr="008F280D" w:rsidRDefault="008E2164" w:rsidP="008F280D">
            <w:pPr>
              <w:rPr>
                <w:rFonts w:ascii="Arial" w:hAnsi="Arial" w:cs="Arial"/>
                <w:color w:val="000000"/>
                <w:sz w:val="16"/>
                <w:szCs w:val="16"/>
              </w:rPr>
            </w:pPr>
          </w:p>
        </w:tc>
      </w:tr>
      <w:tr w:rsidR="008E2164" w:rsidRPr="008E2164" w14:paraId="3B258C91"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390AF882"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2601" w:type="dxa"/>
            <w:tcBorders>
              <w:top w:val="nil"/>
              <w:left w:val="nil"/>
              <w:bottom w:val="single" w:sz="4" w:space="0" w:color="auto"/>
              <w:right w:val="single" w:sz="4" w:space="0" w:color="auto"/>
            </w:tcBorders>
            <w:shd w:val="clear" w:color="auto" w:fill="auto"/>
            <w:noWrap/>
            <w:vAlign w:val="bottom"/>
            <w:hideMark/>
          </w:tcPr>
          <w:p w14:paraId="74EC73BB"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With strong acids:</w:t>
            </w:r>
          </w:p>
        </w:tc>
        <w:tc>
          <w:tcPr>
            <w:tcW w:w="6444" w:type="dxa"/>
            <w:tcBorders>
              <w:top w:val="nil"/>
              <w:left w:val="nil"/>
              <w:bottom w:val="single" w:sz="4" w:space="0" w:color="auto"/>
              <w:right w:val="single" w:sz="4" w:space="0" w:color="auto"/>
            </w:tcBorders>
            <w:shd w:val="clear" w:color="auto" w:fill="auto"/>
            <w:noWrap/>
            <w:vAlign w:val="bottom"/>
            <w:hideMark/>
          </w:tcPr>
          <w:p w14:paraId="2E20CB57"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r>
      <w:tr w:rsidR="008E2164" w:rsidRPr="008E2164" w14:paraId="36342406" w14:textId="77777777" w:rsidTr="008E2164">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2A8E66DA"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2601" w:type="dxa"/>
            <w:tcBorders>
              <w:top w:val="nil"/>
              <w:left w:val="nil"/>
              <w:bottom w:val="single" w:sz="4" w:space="0" w:color="auto"/>
              <w:right w:val="single" w:sz="4" w:space="0" w:color="auto"/>
            </w:tcBorders>
            <w:shd w:val="clear" w:color="auto" w:fill="auto"/>
            <w:noWrap/>
            <w:vAlign w:val="bottom"/>
            <w:hideMark/>
          </w:tcPr>
          <w:p w14:paraId="340C7A4F"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With oxidizing agents:</w:t>
            </w:r>
          </w:p>
        </w:tc>
        <w:tc>
          <w:tcPr>
            <w:tcW w:w="6444" w:type="dxa"/>
            <w:tcBorders>
              <w:top w:val="nil"/>
              <w:left w:val="nil"/>
              <w:bottom w:val="single" w:sz="4" w:space="0" w:color="auto"/>
              <w:right w:val="single" w:sz="4" w:space="0" w:color="auto"/>
            </w:tcBorders>
            <w:shd w:val="clear" w:color="auto" w:fill="auto"/>
            <w:noWrap/>
            <w:vAlign w:val="bottom"/>
            <w:hideMark/>
          </w:tcPr>
          <w:p w14:paraId="5DBCFC9E"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r>
      <w:tr w:rsidR="008E2164" w:rsidRPr="008E2164" w14:paraId="2E467136" w14:textId="77777777" w:rsidTr="008E2164">
        <w:trPr>
          <w:trHeight w:val="263"/>
        </w:trPr>
        <w:tc>
          <w:tcPr>
            <w:tcW w:w="939" w:type="dxa"/>
            <w:tcBorders>
              <w:top w:val="nil"/>
              <w:left w:val="single" w:sz="4" w:space="0" w:color="auto"/>
              <w:bottom w:val="nil"/>
              <w:right w:val="single" w:sz="4" w:space="0" w:color="auto"/>
            </w:tcBorders>
            <w:shd w:val="clear" w:color="auto" w:fill="auto"/>
            <w:noWrap/>
            <w:vAlign w:val="bottom"/>
            <w:hideMark/>
          </w:tcPr>
          <w:p w14:paraId="0956BFDE" w14:textId="77777777" w:rsidR="008E2164" w:rsidRPr="008E2164" w:rsidRDefault="008E2164" w:rsidP="008E2164">
            <w:pPr>
              <w:spacing w:after="0" w:line="240" w:lineRule="auto"/>
              <w:jc w:val="right"/>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10.6</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00B5846"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Hazardous decomposition products</w:t>
            </w:r>
          </w:p>
        </w:tc>
      </w:tr>
      <w:tr w:rsidR="008E2164" w:rsidRPr="008E2164" w14:paraId="13639BCE" w14:textId="77777777" w:rsidTr="008E2164">
        <w:trPr>
          <w:trHeight w:val="263"/>
        </w:trPr>
        <w:tc>
          <w:tcPr>
            <w:tcW w:w="939" w:type="dxa"/>
            <w:tcBorders>
              <w:top w:val="nil"/>
              <w:left w:val="single" w:sz="4" w:space="0" w:color="auto"/>
              <w:bottom w:val="single" w:sz="4" w:space="0" w:color="auto"/>
              <w:right w:val="single" w:sz="4" w:space="0" w:color="auto"/>
            </w:tcBorders>
            <w:shd w:val="clear" w:color="auto" w:fill="auto"/>
            <w:noWrap/>
            <w:vAlign w:val="bottom"/>
            <w:hideMark/>
          </w:tcPr>
          <w:p w14:paraId="5F720127" w14:textId="77777777" w:rsidR="008E2164" w:rsidRPr="008E2164" w:rsidRDefault="008E2164" w:rsidP="008E2164">
            <w:pPr>
              <w:spacing w:after="0" w:line="240" w:lineRule="auto"/>
              <w:rPr>
                <w:rFonts w:ascii="Calibri" w:eastAsia="Times New Roman" w:hAnsi="Calibri" w:cs="Calibri"/>
                <w:b/>
                <w:bCs/>
                <w:color w:val="000000"/>
                <w:lang w:eastAsia="en-GB"/>
              </w:rPr>
            </w:pPr>
            <w:r w:rsidRPr="008E2164">
              <w:rPr>
                <w:rFonts w:ascii="Calibri" w:eastAsia="Times New Roman" w:hAnsi="Calibri" w:cs="Calibri"/>
                <w:b/>
                <w:bCs/>
                <w:color w:val="000000"/>
                <w:lang w:eastAsia="en-GB"/>
              </w:rPr>
              <w:t> </w:t>
            </w:r>
          </w:p>
        </w:tc>
        <w:tc>
          <w:tcPr>
            <w:tcW w:w="90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3A31B85" w14:textId="77777777" w:rsidR="008E2164" w:rsidRPr="008E2164" w:rsidRDefault="008E2164" w:rsidP="008E2164">
            <w:pPr>
              <w:spacing w:after="0" w:line="240" w:lineRule="auto"/>
              <w:jc w:val="center"/>
              <w:rPr>
                <w:rFonts w:ascii="Calibri" w:eastAsia="Times New Roman" w:hAnsi="Calibri" w:cs="Calibri"/>
                <w:color w:val="000000"/>
                <w:lang w:eastAsia="en-GB"/>
              </w:rPr>
            </w:pPr>
            <w:r w:rsidRPr="008E2164">
              <w:rPr>
                <w:rFonts w:ascii="Calibri" w:eastAsia="Times New Roman" w:hAnsi="Calibri" w:cs="Calibri"/>
                <w:color w:val="000000"/>
                <w:lang w:eastAsia="en-GB"/>
              </w:rPr>
              <w:t> </w:t>
            </w:r>
          </w:p>
        </w:tc>
      </w:tr>
    </w:tbl>
    <w:p w14:paraId="0C98EF70" w14:textId="7E1C3478" w:rsidR="008E2164" w:rsidRDefault="008E2164"/>
    <w:p w14:paraId="39CE1372" w14:textId="769B553F" w:rsidR="008E2164" w:rsidRDefault="008E2164" w:rsidP="008E2164">
      <w:pPr>
        <w:rPr>
          <w:sz w:val="16"/>
          <w:szCs w:val="16"/>
        </w:rPr>
      </w:pPr>
    </w:p>
    <w:p w14:paraId="131415A7"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048F73F3"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0E5FE14F"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0F5357BD"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650" w:type="dxa"/>
        <w:tblLook w:val="04A0" w:firstRow="1" w:lastRow="0" w:firstColumn="1" w:lastColumn="0" w:noHBand="0" w:noVBand="1"/>
      </w:tblPr>
      <w:tblGrid>
        <w:gridCol w:w="890"/>
        <w:gridCol w:w="8862"/>
      </w:tblGrid>
      <w:tr w:rsidR="00D24496" w:rsidRPr="00D24496" w14:paraId="3B20C1F7" w14:textId="77777777" w:rsidTr="008F280D">
        <w:trPr>
          <w:trHeight w:val="186"/>
        </w:trPr>
        <w:tc>
          <w:tcPr>
            <w:tcW w:w="788"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7DF7D373"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Section 11</w:t>
            </w:r>
          </w:p>
        </w:tc>
        <w:tc>
          <w:tcPr>
            <w:tcW w:w="8862" w:type="dxa"/>
            <w:tcBorders>
              <w:top w:val="single" w:sz="4" w:space="0" w:color="auto"/>
              <w:left w:val="nil"/>
              <w:bottom w:val="single" w:sz="4" w:space="0" w:color="auto"/>
              <w:right w:val="single" w:sz="4" w:space="0" w:color="000000"/>
            </w:tcBorders>
            <w:shd w:val="clear" w:color="000000" w:fill="9BC2E6"/>
            <w:noWrap/>
            <w:vAlign w:val="bottom"/>
            <w:hideMark/>
          </w:tcPr>
          <w:p w14:paraId="2777D485"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Toxicological information</w:t>
            </w:r>
          </w:p>
        </w:tc>
      </w:tr>
      <w:tr w:rsidR="00D24496" w:rsidRPr="00D24496" w14:paraId="01BDDCE2" w14:textId="77777777" w:rsidTr="008F280D">
        <w:trPr>
          <w:trHeight w:val="186"/>
        </w:trPr>
        <w:tc>
          <w:tcPr>
            <w:tcW w:w="788" w:type="dxa"/>
            <w:tcBorders>
              <w:top w:val="nil"/>
              <w:left w:val="single" w:sz="4" w:space="0" w:color="auto"/>
              <w:bottom w:val="nil"/>
              <w:right w:val="nil"/>
            </w:tcBorders>
            <w:shd w:val="clear" w:color="auto" w:fill="auto"/>
            <w:noWrap/>
            <w:vAlign w:val="bottom"/>
            <w:hideMark/>
          </w:tcPr>
          <w:p w14:paraId="72BDFDCA" w14:textId="77777777" w:rsidR="00D24496" w:rsidRPr="00D24496" w:rsidRDefault="00D24496" w:rsidP="00D24496">
            <w:pPr>
              <w:spacing w:after="0" w:line="240" w:lineRule="auto"/>
              <w:jc w:val="right"/>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11.1</w:t>
            </w:r>
          </w:p>
        </w:tc>
        <w:tc>
          <w:tcPr>
            <w:tcW w:w="886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BE1F25"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Information on toxicological effects</w:t>
            </w:r>
          </w:p>
        </w:tc>
      </w:tr>
      <w:tr w:rsidR="00D24496" w:rsidRPr="00D24496" w14:paraId="173C3452" w14:textId="77777777" w:rsidTr="00412601">
        <w:trPr>
          <w:trHeight w:val="186"/>
        </w:trPr>
        <w:tc>
          <w:tcPr>
            <w:tcW w:w="788" w:type="dxa"/>
            <w:tcBorders>
              <w:top w:val="nil"/>
              <w:left w:val="single" w:sz="4" w:space="0" w:color="auto"/>
              <w:bottom w:val="nil"/>
              <w:right w:val="nil"/>
            </w:tcBorders>
            <w:shd w:val="clear" w:color="auto" w:fill="auto"/>
            <w:noWrap/>
            <w:vAlign w:val="bottom"/>
            <w:hideMark/>
          </w:tcPr>
          <w:p w14:paraId="6BCF891D" w14:textId="77777777" w:rsidR="00D24496" w:rsidRPr="00D24496" w:rsidRDefault="00D24496" w:rsidP="00D24496">
            <w:pPr>
              <w:spacing w:after="0" w:line="240" w:lineRule="auto"/>
              <w:rPr>
                <w:rFonts w:ascii="Calibri" w:eastAsia="Times New Roman" w:hAnsi="Calibri" w:cs="Calibri"/>
                <w:b/>
                <w:bCs/>
                <w:color w:val="000000"/>
                <w:lang w:eastAsia="en-GB"/>
              </w:rPr>
            </w:pPr>
          </w:p>
        </w:tc>
        <w:tc>
          <w:tcPr>
            <w:tcW w:w="8862"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13CC1487" w14:textId="5541756D" w:rsidR="00D24496" w:rsidRPr="00D24496" w:rsidRDefault="00D24496" w:rsidP="00D24496">
            <w:pPr>
              <w:spacing w:after="0" w:line="240" w:lineRule="auto"/>
              <w:jc w:val="center"/>
              <w:rPr>
                <w:rFonts w:ascii="Calibri" w:eastAsia="Times New Roman" w:hAnsi="Calibri" w:cs="Calibri"/>
                <w:color w:val="000000"/>
                <w:lang w:eastAsia="en-GB"/>
              </w:rPr>
            </w:pPr>
          </w:p>
        </w:tc>
      </w:tr>
      <w:tr w:rsidR="00D24496" w:rsidRPr="00D24496" w14:paraId="0098A525" w14:textId="77777777" w:rsidTr="008F280D">
        <w:trPr>
          <w:trHeight w:val="186"/>
        </w:trPr>
        <w:tc>
          <w:tcPr>
            <w:tcW w:w="788" w:type="dxa"/>
            <w:tcBorders>
              <w:top w:val="nil"/>
              <w:left w:val="single" w:sz="4" w:space="0" w:color="auto"/>
              <w:bottom w:val="nil"/>
              <w:right w:val="nil"/>
            </w:tcBorders>
            <w:shd w:val="clear" w:color="auto" w:fill="auto"/>
            <w:noWrap/>
            <w:vAlign w:val="bottom"/>
            <w:hideMark/>
          </w:tcPr>
          <w:p w14:paraId="7BAFE6E2" w14:textId="77777777" w:rsidR="00D24496" w:rsidRPr="00D24496" w:rsidRDefault="00D24496" w:rsidP="00D24496">
            <w:pPr>
              <w:spacing w:after="0" w:line="240" w:lineRule="auto"/>
              <w:jc w:val="center"/>
              <w:rPr>
                <w:rFonts w:ascii="Calibri" w:eastAsia="Times New Roman" w:hAnsi="Calibri" w:cs="Calibri"/>
                <w:color w:val="000000"/>
                <w:lang w:eastAsia="en-GB"/>
              </w:rPr>
            </w:pPr>
          </w:p>
        </w:tc>
        <w:tc>
          <w:tcPr>
            <w:tcW w:w="886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3955AD"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Toxicology of dangerous raw material</w:t>
            </w:r>
          </w:p>
        </w:tc>
      </w:tr>
      <w:tr w:rsidR="00D24496" w:rsidRPr="00D24496" w14:paraId="221766C2" w14:textId="77777777" w:rsidTr="008F280D">
        <w:trPr>
          <w:trHeight w:val="186"/>
        </w:trPr>
        <w:tc>
          <w:tcPr>
            <w:tcW w:w="788" w:type="dxa"/>
            <w:tcBorders>
              <w:top w:val="nil"/>
              <w:left w:val="single" w:sz="4" w:space="0" w:color="auto"/>
              <w:bottom w:val="single" w:sz="4" w:space="0" w:color="auto"/>
              <w:right w:val="nil"/>
            </w:tcBorders>
            <w:shd w:val="clear" w:color="auto" w:fill="auto"/>
            <w:noWrap/>
            <w:vAlign w:val="bottom"/>
            <w:hideMark/>
          </w:tcPr>
          <w:p w14:paraId="7B042101" w14:textId="77777777" w:rsidR="00D24496" w:rsidRPr="00D24496" w:rsidRDefault="00D24496" w:rsidP="00D24496">
            <w:pPr>
              <w:spacing w:after="0" w:line="240" w:lineRule="auto"/>
              <w:rPr>
                <w:rFonts w:ascii="Calibri" w:eastAsia="Times New Roman" w:hAnsi="Calibri" w:cs="Calibri"/>
                <w:b/>
                <w:bCs/>
                <w:color w:val="000000"/>
                <w:lang w:eastAsia="en-GB"/>
              </w:rPr>
            </w:pPr>
          </w:p>
        </w:tc>
        <w:tc>
          <w:tcPr>
            <w:tcW w:w="8862"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7315C7"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Acute toxicity</w:t>
            </w:r>
          </w:p>
        </w:tc>
      </w:tr>
    </w:tbl>
    <w:tbl>
      <w:tblPr>
        <w:tblStyle w:val="TableGrid"/>
        <w:tblpPr w:leftFromText="180" w:rightFromText="180" w:vertAnchor="text" w:horzAnchor="margin" w:tblpY="31"/>
        <w:tblW w:w="9796" w:type="dxa"/>
        <w:tblLook w:val="04A0" w:firstRow="1" w:lastRow="0" w:firstColumn="1" w:lastColumn="0" w:noHBand="0" w:noVBand="1"/>
      </w:tblPr>
      <w:tblGrid>
        <w:gridCol w:w="988"/>
        <w:gridCol w:w="2693"/>
        <w:gridCol w:w="3666"/>
        <w:gridCol w:w="2449"/>
      </w:tblGrid>
      <w:tr w:rsidR="00D24496" w14:paraId="7A5985EE" w14:textId="77777777" w:rsidTr="00D24496">
        <w:trPr>
          <w:trHeight w:val="279"/>
        </w:trPr>
        <w:tc>
          <w:tcPr>
            <w:tcW w:w="988" w:type="dxa"/>
            <w:tcBorders>
              <w:top w:val="nil"/>
              <w:left w:val="nil"/>
              <w:bottom w:val="nil"/>
              <w:right w:val="nil"/>
            </w:tcBorders>
          </w:tcPr>
          <w:p w14:paraId="7699F16B" w14:textId="77777777" w:rsidR="00D24496" w:rsidRDefault="00D24496" w:rsidP="00D24496"/>
        </w:tc>
        <w:tc>
          <w:tcPr>
            <w:tcW w:w="2693" w:type="dxa"/>
            <w:tcBorders>
              <w:left w:val="nil"/>
            </w:tcBorders>
          </w:tcPr>
          <w:p w14:paraId="0ACF79FB" w14:textId="77777777" w:rsidR="00D24496" w:rsidRDefault="00D24496" w:rsidP="00D24496"/>
        </w:tc>
        <w:tc>
          <w:tcPr>
            <w:tcW w:w="3666" w:type="dxa"/>
          </w:tcPr>
          <w:p w14:paraId="54873912" w14:textId="77777777" w:rsidR="00D24496" w:rsidRDefault="00D24496" w:rsidP="00D24496"/>
        </w:tc>
        <w:tc>
          <w:tcPr>
            <w:tcW w:w="2449" w:type="dxa"/>
          </w:tcPr>
          <w:p w14:paraId="62A54BCB" w14:textId="77777777" w:rsidR="00D24496" w:rsidRDefault="00D24496" w:rsidP="00D24496"/>
        </w:tc>
      </w:tr>
      <w:tr w:rsidR="00D24496" w14:paraId="2ABE9030" w14:textId="77777777" w:rsidTr="00D24496">
        <w:trPr>
          <w:trHeight w:val="264"/>
        </w:trPr>
        <w:tc>
          <w:tcPr>
            <w:tcW w:w="988" w:type="dxa"/>
            <w:tcBorders>
              <w:top w:val="nil"/>
              <w:left w:val="nil"/>
              <w:bottom w:val="nil"/>
              <w:right w:val="nil"/>
            </w:tcBorders>
          </w:tcPr>
          <w:p w14:paraId="5773FDD6" w14:textId="77777777" w:rsidR="00D24496" w:rsidRDefault="00D24496" w:rsidP="00D24496"/>
        </w:tc>
        <w:tc>
          <w:tcPr>
            <w:tcW w:w="2693" w:type="dxa"/>
            <w:tcBorders>
              <w:left w:val="nil"/>
            </w:tcBorders>
          </w:tcPr>
          <w:p w14:paraId="17DDD6AF" w14:textId="33853A78" w:rsidR="00D24496" w:rsidRPr="00D24496" w:rsidRDefault="00D24496" w:rsidP="00D24496">
            <w:pPr>
              <w:rPr>
                <w:b/>
                <w:bCs/>
              </w:rPr>
            </w:pPr>
            <w:r w:rsidRPr="00D24496">
              <w:rPr>
                <w:b/>
                <w:bCs/>
              </w:rPr>
              <w:t>CAS No:</w:t>
            </w:r>
          </w:p>
        </w:tc>
        <w:tc>
          <w:tcPr>
            <w:tcW w:w="3666" w:type="dxa"/>
          </w:tcPr>
          <w:p w14:paraId="3481A62E" w14:textId="1B64B5D9" w:rsidR="00D24496" w:rsidRPr="00D24496" w:rsidRDefault="00D24496" w:rsidP="00D24496">
            <w:pPr>
              <w:rPr>
                <w:b/>
                <w:bCs/>
              </w:rPr>
            </w:pPr>
            <w:r w:rsidRPr="00D24496">
              <w:rPr>
                <w:b/>
                <w:bCs/>
              </w:rPr>
              <w:t>EC-No:</w:t>
            </w:r>
          </w:p>
        </w:tc>
        <w:tc>
          <w:tcPr>
            <w:tcW w:w="2449" w:type="dxa"/>
          </w:tcPr>
          <w:p w14:paraId="6CD10BCC" w14:textId="73B1BF79" w:rsidR="00D24496" w:rsidRPr="00D24496" w:rsidRDefault="00D24496" w:rsidP="00D24496">
            <w:pPr>
              <w:rPr>
                <w:b/>
                <w:bCs/>
              </w:rPr>
            </w:pPr>
            <w:r w:rsidRPr="00D24496">
              <w:rPr>
                <w:b/>
                <w:bCs/>
              </w:rPr>
              <w:t>Registration Number:</w:t>
            </w:r>
          </w:p>
        </w:tc>
      </w:tr>
      <w:tr w:rsidR="00D24496" w14:paraId="156E2441" w14:textId="77777777" w:rsidTr="00D24496">
        <w:trPr>
          <w:trHeight w:val="264"/>
        </w:trPr>
        <w:tc>
          <w:tcPr>
            <w:tcW w:w="988" w:type="dxa"/>
            <w:tcBorders>
              <w:top w:val="nil"/>
              <w:left w:val="nil"/>
              <w:bottom w:val="nil"/>
              <w:right w:val="nil"/>
            </w:tcBorders>
          </w:tcPr>
          <w:p w14:paraId="6BAE5DAC" w14:textId="77777777" w:rsidR="00D24496" w:rsidRDefault="00D24496" w:rsidP="00D24496"/>
        </w:tc>
        <w:tc>
          <w:tcPr>
            <w:tcW w:w="2693" w:type="dxa"/>
            <w:tcBorders>
              <w:left w:val="nil"/>
            </w:tcBorders>
          </w:tcPr>
          <w:p w14:paraId="1B4C8054" w14:textId="02DD5CE1" w:rsidR="00D24496" w:rsidRDefault="00412601" w:rsidP="00D24496">
            <w:r>
              <w:t>223-140-8</w:t>
            </w:r>
          </w:p>
        </w:tc>
        <w:tc>
          <w:tcPr>
            <w:tcW w:w="3666" w:type="dxa"/>
          </w:tcPr>
          <w:p w14:paraId="60E3DF45" w14:textId="2EF6BAD4" w:rsidR="00D24496" w:rsidRDefault="00412601" w:rsidP="00D24496">
            <w:r>
              <w:t>10043-52-4</w:t>
            </w:r>
          </w:p>
        </w:tc>
        <w:tc>
          <w:tcPr>
            <w:tcW w:w="2449" w:type="dxa"/>
          </w:tcPr>
          <w:p w14:paraId="20F94238" w14:textId="77777777" w:rsidR="00D24496" w:rsidRDefault="00D24496" w:rsidP="00D24496"/>
        </w:tc>
      </w:tr>
    </w:tbl>
    <w:tbl>
      <w:tblPr>
        <w:tblW w:w="9804" w:type="dxa"/>
        <w:tblLook w:val="04A0" w:firstRow="1" w:lastRow="0" w:firstColumn="1" w:lastColumn="0" w:noHBand="0" w:noVBand="1"/>
      </w:tblPr>
      <w:tblGrid>
        <w:gridCol w:w="922"/>
        <w:gridCol w:w="2876"/>
        <w:gridCol w:w="6006"/>
      </w:tblGrid>
      <w:tr w:rsidR="00D24496" w:rsidRPr="00D24496" w14:paraId="1D5ABA4A" w14:textId="77777777" w:rsidTr="00D24496">
        <w:trPr>
          <w:trHeight w:val="290"/>
        </w:trPr>
        <w:tc>
          <w:tcPr>
            <w:tcW w:w="922" w:type="dxa"/>
            <w:tcBorders>
              <w:top w:val="single" w:sz="4" w:space="0" w:color="auto"/>
              <w:left w:val="single" w:sz="4" w:space="0" w:color="auto"/>
              <w:bottom w:val="nil"/>
              <w:right w:val="single" w:sz="4" w:space="0" w:color="auto"/>
            </w:tcBorders>
            <w:shd w:val="clear" w:color="auto" w:fill="auto"/>
            <w:noWrap/>
            <w:vAlign w:val="bottom"/>
            <w:hideMark/>
          </w:tcPr>
          <w:p w14:paraId="68FABFD3"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2876" w:type="dxa"/>
            <w:tcBorders>
              <w:top w:val="single" w:sz="4" w:space="0" w:color="auto"/>
              <w:left w:val="nil"/>
              <w:bottom w:val="single" w:sz="4" w:space="0" w:color="auto"/>
              <w:right w:val="single" w:sz="4" w:space="0" w:color="auto"/>
            </w:tcBorders>
            <w:shd w:val="clear" w:color="auto" w:fill="auto"/>
            <w:noWrap/>
            <w:vAlign w:val="bottom"/>
            <w:hideMark/>
          </w:tcPr>
          <w:p w14:paraId="769E00F4"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 xml:space="preserve">LD50 (oral): </w:t>
            </w:r>
          </w:p>
        </w:tc>
        <w:tc>
          <w:tcPr>
            <w:tcW w:w="6006" w:type="dxa"/>
            <w:tcBorders>
              <w:top w:val="single" w:sz="4" w:space="0" w:color="auto"/>
              <w:left w:val="nil"/>
              <w:bottom w:val="single" w:sz="4" w:space="0" w:color="auto"/>
              <w:right w:val="single" w:sz="4" w:space="0" w:color="auto"/>
            </w:tcBorders>
            <w:shd w:val="clear" w:color="auto" w:fill="auto"/>
            <w:noWrap/>
            <w:vAlign w:val="bottom"/>
            <w:hideMark/>
          </w:tcPr>
          <w:p w14:paraId="269781C9"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65D2D384"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3CA95A30"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2876" w:type="dxa"/>
            <w:tcBorders>
              <w:top w:val="nil"/>
              <w:left w:val="nil"/>
              <w:bottom w:val="single" w:sz="4" w:space="0" w:color="auto"/>
              <w:right w:val="single" w:sz="4" w:space="0" w:color="auto"/>
            </w:tcBorders>
            <w:shd w:val="clear" w:color="auto" w:fill="auto"/>
            <w:noWrap/>
            <w:vAlign w:val="bottom"/>
            <w:hideMark/>
          </w:tcPr>
          <w:p w14:paraId="47F5AAD8"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 xml:space="preserve">Dermal LD50: </w:t>
            </w:r>
          </w:p>
        </w:tc>
        <w:tc>
          <w:tcPr>
            <w:tcW w:w="6006" w:type="dxa"/>
            <w:tcBorders>
              <w:top w:val="nil"/>
              <w:left w:val="nil"/>
              <w:bottom w:val="single" w:sz="4" w:space="0" w:color="auto"/>
              <w:right w:val="single" w:sz="4" w:space="0" w:color="auto"/>
            </w:tcBorders>
            <w:shd w:val="clear" w:color="auto" w:fill="auto"/>
            <w:noWrap/>
            <w:vAlign w:val="bottom"/>
            <w:hideMark/>
          </w:tcPr>
          <w:p w14:paraId="36A7FE48"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0DDA08C1"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6409541B"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EC71E4" w14:textId="6C4010EE"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Irritation</w:t>
            </w:r>
            <w:r w:rsidR="00412601">
              <w:rPr>
                <w:rFonts w:ascii="Calibri" w:eastAsia="Times New Roman" w:hAnsi="Calibri" w:cs="Calibri"/>
                <w:b/>
                <w:bCs/>
                <w:color w:val="000000"/>
                <w:lang w:eastAsia="en-GB"/>
              </w:rPr>
              <w:t xml:space="preserve"> </w:t>
            </w:r>
            <w:r w:rsidR="00412601" w:rsidRPr="008040B8">
              <w:rPr>
                <w:rFonts w:cstheme="minorHAnsi"/>
                <w:bCs/>
                <w:color w:val="000000"/>
                <w:lang w:val="en"/>
              </w:rPr>
              <w:t>Intense irritation of the mouth, throat, esophagus and stomach. Nausea and vomiting.</w:t>
            </w:r>
          </w:p>
        </w:tc>
      </w:tr>
      <w:tr w:rsidR="00D24496" w:rsidRPr="00D24496" w14:paraId="2A947702"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008E8E30"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2876" w:type="dxa"/>
            <w:tcBorders>
              <w:top w:val="nil"/>
              <w:left w:val="nil"/>
              <w:bottom w:val="single" w:sz="4" w:space="0" w:color="auto"/>
              <w:right w:val="single" w:sz="4" w:space="0" w:color="auto"/>
            </w:tcBorders>
            <w:shd w:val="clear" w:color="auto" w:fill="auto"/>
            <w:noWrap/>
            <w:vAlign w:val="bottom"/>
            <w:hideMark/>
          </w:tcPr>
          <w:p w14:paraId="77F17225"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 xml:space="preserve">To the skin: </w:t>
            </w:r>
          </w:p>
        </w:tc>
        <w:tc>
          <w:tcPr>
            <w:tcW w:w="6006" w:type="dxa"/>
            <w:tcBorders>
              <w:top w:val="nil"/>
              <w:left w:val="nil"/>
              <w:bottom w:val="single" w:sz="4" w:space="0" w:color="auto"/>
              <w:right w:val="single" w:sz="4" w:space="0" w:color="auto"/>
            </w:tcBorders>
            <w:shd w:val="clear" w:color="auto" w:fill="auto"/>
            <w:noWrap/>
            <w:vAlign w:val="bottom"/>
            <w:hideMark/>
          </w:tcPr>
          <w:p w14:paraId="04B4E3D1"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2CBEBD39"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1CA65667"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2876" w:type="dxa"/>
            <w:tcBorders>
              <w:top w:val="nil"/>
              <w:left w:val="nil"/>
              <w:bottom w:val="single" w:sz="4" w:space="0" w:color="auto"/>
              <w:right w:val="single" w:sz="4" w:space="0" w:color="auto"/>
            </w:tcBorders>
            <w:shd w:val="clear" w:color="auto" w:fill="auto"/>
            <w:noWrap/>
            <w:vAlign w:val="bottom"/>
            <w:hideMark/>
          </w:tcPr>
          <w:p w14:paraId="344D7C9E"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 xml:space="preserve">On the eye: </w:t>
            </w:r>
          </w:p>
        </w:tc>
        <w:tc>
          <w:tcPr>
            <w:tcW w:w="6006" w:type="dxa"/>
            <w:tcBorders>
              <w:top w:val="nil"/>
              <w:left w:val="nil"/>
              <w:bottom w:val="single" w:sz="4" w:space="0" w:color="auto"/>
              <w:right w:val="single" w:sz="4" w:space="0" w:color="auto"/>
            </w:tcBorders>
            <w:shd w:val="clear" w:color="auto" w:fill="auto"/>
            <w:noWrap/>
            <w:vAlign w:val="bottom"/>
            <w:hideMark/>
          </w:tcPr>
          <w:p w14:paraId="2167929E" w14:textId="77777777" w:rsidR="008F280D" w:rsidRDefault="00D24496" w:rsidP="008F280D">
            <w:pPr>
              <w:pStyle w:val="CM7"/>
              <w:tabs>
                <w:tab w:val="left" w:pos="5310"/>
              </w:tabs>
              <w:spacing w:line="200" w:lineRule="exact"/>
              <w:ind w:right="778"/>
              <w:rPr>
                <w:rFonts w:ascii="Arial" w:hAnsi="Arial" w:cs="Arial"/>
                <w:color w:val="000000"/>
                <w:sz w:val="16"/>
                <w:szCs w:val="16"/>
                <w:lang w:eastAsia="fr-FR"/>
              </w:rPr>
            </w:pPr>
            <w:r w:rsidRPr="00D24496">
              <w:rPr>
                <w:rFonts w:ascii="Calibri" w:hAnsi="Calibri" w:cs="Calibri"/>
                <w:color w:val="000000"/>
                <w:lang w:eastAsia="en-GB"/>
              </w:rPr>
              <w:t> </w:t>
            </w:r>
            <w:r w:rsidR="008F280D">
              <w:rPr>
                <w:rFonts w:ascii="Arial" w:hAnsi="Arial" w:cs="Arial"/>
                <w:color w:val="000000"/>
                <w:sz w:val="16"/>
                <w:szCs w:val="16"/>
                <w:lang w:eastAsia="fr-FR"/>
              </w:rPr>
              <w:t>May cause slight eye irritation</w:t>
            </w:r>
          </w:p>
          <w:p w14:paraId="1BB29304" w14:textId="1D7083C1" w:rsidR="00D24496" w:rsidRPr="00D24496" w:rsidRDefault="00D24496" w:rsidP="00D24496">
            <w:pPr>
              <w:spacing w:after="0" w:line="240" w:lineRule="auto"/>
              <w:rPr>
                <w:rFonts w:ascii="Calibri" w:eastAsia="Times New Roman" w:hAnsi="Calibri" w:cs="Calibri"/>
                <w:color w:val="000000"/>
                <w:lang w:eastAsia="en-GB"/>
              </w:rPr>
            </w:pPr>
          </w:p>
        </w:tc>
      </w:tr>
      <w:tr w:rsidR="00D24496" w:rsidRPr="00D24496" w14:paraId="40998864"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2C6DF319"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13D330"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Etching effect</w:t>
            </w:r>
          </w:p>
        </w:tc>
      </w:tr>
      <w:tr w:rsidR="00D24496" w:rsidRPr="00D24496" w14:paraId="3D570DA4"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5D1247C2"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57B8BE" w14:textId="77777777" w:rsidR="00D24496" w:rsidRPr="00D24496" w:rsidRDefault="00D24496" w:rsidP="00D24496">
            <w:pPr>
              <w:spacing w:after="0" w:line="240" w:lineRule="auto"/>
              <w:jc w:val="center"/>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4C428AD6"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4FB32465"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6880C09"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Sensitization</w:t>
            </w:r>
          </w:p>
        </w:tc>
      </w:tr>
      <w:tr w:rsidR="00D24496" w:rsidRPr="00D24496" w14:paraId="5B5E0B97"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2FD51E37"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F50218"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7486F92C"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41EF7486"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561C43"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Specific target organ toxicity (repeated exposure)</w:t>
            </w:r>
          </w:p>
        </w:tc>
      </w:tr>
      <w:tr w:rsidR="00D24496" w:rsidRPr="00D24496" w14:paraId="2ADD2E32"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79120E15"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4B33AA2"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4A19B4E5"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024209BC"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7C3568"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Carcinogenicity</w:t>
            </w:r>
          </w:p>
        </w:tc>
      </w:tr>
      <w:tr w:rsidR="00D24496" w:rsidRPr="00D24496" w14:paraId="5C25BEB2"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573D8510"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26A8C7"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78B27CDA"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2F119BCA"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1926827"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Germ cell mutagenicity</w:t>
            </w:r>
          </w:p>
        </w:tc>
      </w:tr>
      <w:tr w:rsidR="00D24496" w:rsidRPr="00D24496" w14:paraId="45F5156B"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726CAB7B"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FB8A4A"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3BCD6883"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66439039"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900B931"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Reproductive toxicity</w:t>
            </w:r>
          </w:p>
        </w:tc>
      </w:tr>
      <w:tr w:rsidR="00D24496" w:rsidRPr="00D24496" w14:paraId="150031E0"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522F5004"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1D8EE7"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r>
      <w:tr w:rsidR="00D24496" w:rsidRPr="00D24496" w14:paraId="5CC87C03"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43861EE3"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5BD35E" w14:textId="77777777" w:rsidR="00D24496" w:rsidRPr="00D24496" w:rsidRDefault="00D24496" w:rsidP="00D24496">
            <w:pPr>
              <w:spacing w:after="0" w:line="240" w:lineRule="auto"/>
              <w:rPr>
                <w:rFonts w:ascii="Calibri" w:eastAsia="Times New Roman" w:hAnsi="Calibri" w:cs="Calibri"/>
                <w:b/>
                <w:bCs/>
                <w:color w:val="000000"/>
                <w:lang w:eastAsia="en-GB"/>
              </w:rPr>
            </w:pPr>
            <w:r w:rsidRPr="00D24496">
              <w:rPr>
                <w:rFonts w:ascii="Calibri" w:eastAsia="Times New Roman" w:hAnsi="Calibri" w:cs="Calibri"/>
                <w:b/>
                <w:bCs/>
                <w:color w:val="000000"/>
                <w:lang w:eastAsia="en-GB"/>
              </w:rPr>
              <w:t>General comments</w:t>
            </w:r>
          </w:p>
        </w:tc>
      </w:tr>
      <w:tr w:rsidR="00D24496" w:rsidRPr="00D24496" w14:paraId="07440D8D" w14:textId="77777777" w:rsidTr="00D24496">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124A6824" w14:textId="77777777" w:rsidR="00D24496" w:rsidRPr="00D24496" w:rsidRDefault="00D24496" w:rsidP="00D24496">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3556218" w14:textId="4829DF54" w:rsidR="008F280D" w:rsidRDefault="008F280D" w:rsidP="008F280D">
            <w:pPr>
              <w:pStyle w:val="CM14"/>
              <w:tabs>
                <w:tab w:val="left" w:pos="5310"/>
              </w:tabs>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Symptoms/Injuries After Inhalation: May cause respiratory irritation</w:t>
            </w:r>
            <w:r>
              <w:rPr>
                <w:rFonts w:ascii="Arial" w:hAnsi="Arial" w:cs="Arial"/>
                <w:color w:val="000000"/>
                <w:sz w:val="16"/>
                <w:szCs w:val="16"/>
                <w:lang w:eastAsia="fr-FR"/>
              </w:rPr>
              <w:tab/>
            </w:r>
          </w:p>
          <w:p w14:paraId="0DA10D03" w14:textId="0969845E" w:rsidR="008F280D" w:rsidRDefault="008F280D" w:rsidP="008F280D">
            <w:pPr>
              <w:pStyle w:val="CM14"/>
              <w:tabs>
                <w:tab w:val="left" w:pos="5310"/>
              </w:tabs>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Symptoms/Injuries After Skin Contact: May cause skin irritation</w:t>
            </w:r>
          </w:p>
          <w:p w14:paraId="767CDAD8" w14:textId="3007BE60" w:rsidR="008F280D" w:rsidRDefault="008F280D" w:rsidP="008F280D">
            <w:pPr>
              <w:pStyle w:val="CM14"/>
              <w:tabs>
                <w:tab w:val="left" w:pos="5310"/>
              </w:tabs>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Symptoms/Injuries After Eye Contact: May cause eye irritation.  Symptoms may include:</w:t>
            </w:r>
            <w:r>
              <w:rPr>
                <w:color w:val="000000"/>
                <w:sz w:val="20"/>
                <w:szCs w:val="20"/>
              </w:rPr>
              <w:t xml:space="preserve"> </w:t>
            </w:r>
            <w:r>
              <w:rPr>
                <w:rFonts w:ascii="Arial" w:hAnsi="Arial" w:cs="Arial"/>
                <w:color w:val="000000"/>
                <w:sz w:val="16"/>
                <w:szCs w:val="16"/>
                <w:lang w:eastAsia="fr-FR"/>
              </w:rPr>
              <w:t xml:space="preserve">Redness, pain, swelling, itching, burning, tearing, and blurred vision. </w:t>
            </w:r>
          </w:p>
          <w:p w14:paraId="2EE4777F" w14:textId="341F3381" w:rsidR="008F280D" w:rsidRDefault="008F280D" w:rsidP="008F280D">
            <w:pPr>
              <w:pStyle w:val="CM14"/>
              <w:tabs>
                <w:tab w:val="left" w:pos="5310"/>
              </w:tabs>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Symptoms/Injuries After Ingestion: Ingestion if likely to be harmful or have adverse effects</w:t>
            </w:r>
          </w:p>
          <w:p w14:paraId="0DC913B0" w14:textId="3A39E803" w:rsidR="008F280D" w:rsidRDefault="008F280D" w:rsidP="008F280D">
            <w:pPr>
              <w:pStyle w:val="CM14"/>
              <w:tabs>
                <w:tab w:val="left" w:pos="5310"/>
              </w:tabs>
              <w:spacing w:line="200" w:lineRule="exact"/>
              <w:ind w:right="778"/>
              <w:rPr>
                <w:rFonts w:ascii="Arial" w:hAnsi="Arial" w:cs="Arial"/>
                <w:color w:val="000000"/>
                <w:sz w:val="16"/>
                <w:szCs w:val="16"/>
                <w:lang w:eastAsia="fr-FR"/>
              </w:rPr>
            </w:pPr>
            <w:r>
              <w:rPr>
                <w:rFonts w:ascii="Arial" w:hAnsi="Arial" w:cs="Arial"/>
                <w:color w:val="000000"/>
                <w:sz w:val="16"/>
                <w:szCs w:val="16"/>
                <w:lang w:eastAsia="fr-FR"/>
              </w:rPr>
              <w:t>Chronic Symptoms: None expected under normal conditions of use.</w:t>
            </w:r>
          </w:p>
          <w:p w14:paraId="4B89F9E1" w14:textId="76050487" w:rsidR="00D24496" w:rsidRPr="00D24496" w:rsidRDefault="00D24496" w:rsidP="00D24496">
            <w:pPr>
              <w:spacing w:after="0" w:line="240" w:lineRule="auto"/>
              <w:rPr>
                <w:rFonts w:ascii="Calibri" w:eastAsia="Times New Roman" w:hAnsi="Calibri" w:cs="Calibri"/>
                <w:color w:val="000000"/>
                <w:lang w:eastAsia="en-GB"/>
              </w:rPr>
            </w:pPr>
          </w:p>
        </w:tc>
      </w:tr>
      <w:tr w:rsidR="00DD3D7E" w:rsidRPr="00D24496" w14:paraId="78C40DC6" w14:textId="77777777" w:rsidTr="00DD3D7E">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458D2B8F" w14:textId="77777777" w:rsidR="00DD3D7E" w:rsidRPr="00D24496" w:rsidRDefault="00DD3D7E" w:rsidP="00231638">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3CCF446" w14:textId="77777777" w:rsidR="00DD3D7E" w:rsidRPr="00DD3D7E" w:rsidRDefault="00DD3D7E" w:rsidP="00DD3D7E">
            <w:pPr>
              <w:spacing w:after="0" w:line="240" w:lineRule="auto"/>
              <w:rPr>
                <w:rFonts w:ascii="Arial" w:eastAsia="Times New Roman" w:hAnsi="Arial" w:cs="Arial"/>
                <w:color w:val="000000"/>
                <w:sz w:val="16"/>
                <w:szCs w:val="16"/>
                <w:lang w:eastAsia="fr-FR"/>
              </w:rPr>
            </w:pPr>
            <w:r w:rsidRPr="00DD3D7E">
              <w:rPr>
                <w:rFonts w:ascii="Calibri" w:eastAsia="Times New Roman" w:hAnsi="Calibri" w:cs="Calibri"/>
                <w:b/>
                <w:bCs/>
                <w:color w:val="000000"/>
                <w:lang w:eastAsia="en-GB"/>
              </w:rPr>
              <w:t>Other indications:</w:t>
            </w:r>
          </w:p>
        </w:tc>
      </w:tr>
      <w:tr w:rsidR="00DD3D7E" w:rsidRPr="00D24496" w14:paraId="52D24DE7" w14:textId="77777777" w:rsidTr="00DD3D7E">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145157CC" w14:textId="77777777" w:rsidR="00DD3D7E" w:rsidRPr="00D24496" w:rsidRDefault="00DD3D7E" w:rsidP="00231638">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FA1F21F" w14:textId="77777777" w:rsidR="00DD3D7E" w:rsidRPr="00DD3D7E" w:rsidRDefault="00DD3D7E" w:rsidP="00DD3D7E">
            <w:pPr>
              <w:pStyle w:val="CM14"/>
              <w:tabs>
                <w:tab w:val="left" w:pos="5310"/>
              </w:tabs>
              <w:spacing w:line="200" w:lineRule="exact"/>
              <w:ind w:right="778"/>
              <w:rPr>
                <w:rFonts w:ascii="Arial" w:hAnsi="Arial" w:cs="Arial"/>
                <w:color w:val="000000"/>
                <w:sz w:val="16"/>
                <w:szCs w:val="16"/>
                <w:lang w:eastAsia="fr-FR"/>
              </w:rPr>
            </w:pPr>
            <w:r w:rsidRPr="00DD3D7E">
              <w:rPr>
                <w:rFonts w:ascii="Arial" w:hAnsi="Arial" w:cs="Arial"/>
                <w:color w:val="000000"/>
                <w:sz w:val="16"/>
                <w:szCs w:val="16"/>
                <w:lang w:eastAsia="fr-FR"/>
              </w:rPr>
              <w:t> </w:t>
            </w:r>
          </w:p>
        </w:tc>
      </w:tr>
      <w:tr w:rsidR="00DD3D7E" w:rsidRPr="00D24496" w14:paraId="019DDF82" w14:textId="77777777" w:rsidTr="00DD3D7E">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69036B0F" w14:textId="77777777" w:rsidR="00DD3D7E" w:rsidRPr="00D24496" w:rsidRDefault="00DD3D7E" w:rsidP="00231638">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32F1DFA" w14:textId="77777777" w:rsidR="00DD3D7E" w:rsidRPr="00DD3D7E" w:rsidRDefault="00DD3D7E" w:rsidP="00DD3D7E">
            <w:pPr>
              <w:pStyle w:val="CM14"/>
              <w:tabs>
                <w:tab w:val="left" w:pos="5310"/>
              </w:tabs>
              <w:spacing w:line="200" w:lineRule="exact"/>
              <w:ind w:right="778"/>
              <w:rPr>
                <w:rFonts w:ascii="Arial" w:hAnsi="Arial" w:cs="Arial"/>
                <w:color w:val="000000"/>
                <w:sz w:val="16"/>
                <w:szCs w:val="16"/>
                <w:lang w:eastAsia="fr-FR"/>
              </w:rPr>
            </w:pPr>
            <w:r w:rsidRPr="00DD3D7E">
              <w:rPr>
                <w:rFonts w:ascii="Arial" w:hAnsi="Arial" w:cs="Arial"/>
                <w:color w:val="000000"/>
                <w:sz w:val="16"/>
                <w:szCs w:val="16"/>
                <w:lang w:eastAsia="fr-FR"/>
              </w:rPr>
              <w:t> </w:t>
            </w:r>
          </w:p>
        </w:tc>
      </w:tr>
      <w:tr w:rsidR="00DD3D7E" w:rsidRPr="00D24496" w14:paraId="03D9FF39" w14:textId="77777777" w:rsidTr="00DD3D7E">
        <w:trPr>
          <w:trHeight w:val="290"/>
        </w:trPr>
        <w:tc>
          <w:tcPr>
            <w:tcW w:w="922" w:type="dxa"/>
            <w:tcBorders>
              <w:top w:val="nil"/>
              <w:left w:val="single" w:sz="4" w:space="0" w:color="auto"/>
              <w:bottom w:val="nil"/>
              <w:right w:val="single" w:sz="4" w:space="0" w:color="auto"/>
            </w:tcBorders>
            <w:shd w:val="clear" w:color="auto" w:fill="auto"/>
            <w:noWrap/>
            <w:vAlign w:val="bottom"/>
            <w:hideMark/>
          </w:tcPr>
          <w:p w14:paraId="20942FFB" w14:textId="77777777" w:rsidR="00DD3D7E" w:rsidRPr="00D24496" w:rsidRDefault="00DD3D7E" w:rsidP="00231638">
            <w:pPr>
              <w:spacing w:after="0" w:line="240" w:lineRule="auto"/>
              <w:rPr>
                <w:rFonts w:ascii="Calibri" w:eastAsia="Times New Roman" w:hAnsi="Calibri" w:cs="Calibri"/>
                <w:color w:val="000000"/>
                <w:lang w:eastAsia="en-GB"/>
              </w:rPr>
            </w:pPr>
            <w:r w:rsidRPr="00D24496">
              <w:rPr>
                <w:rFonts w:ascii="Calibri" w:eastAsia="Times New Roman" w:hAnsi="Calibri" w:cs="Calibri"/>
                <w:color w:val="000000"/>
                <w:lang w:eastAsia="en-GB"/>
              </w:rPr>
              <w:t> </w:t>
            </w:r>
          </w:p>
        </w:tc>
        <w:tc>
          <w:tcPr>
            <w:tcW w:w="88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0017B09" w14:textId="77777777" w:rsidR="00DD3D7E" w:rsidRPr="00DD3D7E" w:rsidRDefault="00DD3D7E" w:rsidP="00DD3D7E">
            <w:pPr>
              <w:pStyle w:val="CM14"/>
              <w:tabs>
                <w:tab w:val="left" w:pos="5310"/>
              </w:tabs>
              <w:spacing w:line="200" w:lineRule="exact"/>
              <w:ind w:right="778"/>
              <w:rPr>
                <w:rFonts w:ascii="Arial" w:hAnsi="Arial" w:cs="Arial"/>
                <w:color w:val="000000"/>
                <w:sz w:val="16"/>
                <w:szCs w:val="16"/>
                <w:lang w:eastAsia="fr-FR"/>
              </w:rPr>
            </w:pPr>
            <w:r w:rsidRPr="00DD3D7E">
              <w:rPr>
                <w:rFonts w:ascii="Arial" w:hAnsi="Arial" w:cs="Arial"/>
                <w:color w:val="000000"/>
                <w:sz w:val="16"/>
                <w:szCs w:val="16"/>
                <w:lang w:eastAsia="fr-FR"/>
              </w:rPr>
              <w:t> </w:t>
            </w:r>
          </w:p>
        </w:tc>
      </w:tr>
    </w:tbl>
    <w:p w14:paraId="6F4F4A11" w14:textId="1CF34E3E" w:rsidR="00B52138" w:rsidRPr="00AE794C" w:rsidRDefault="00B52138" w:rsidP="00B52138">
      <w:pPr>
        <w:rPr>
          <w:sz w:val="16"/>
          <w:szCs w:val="16"/>
        </w:rPr>
      </w:pPr>
    </w:p>
    <w:p w14:paraId="3FE5152F" w14:textId="77777777" w:rsidR="00DD3D7E" w:rsidRDefault="00DD3D7E" w:rsidP="00DD3D7E">
      <w:pPr>
        <w:rPr>
          <w:sz w:val="16"/>
          <w:szCs w:val="16"/>
        </w:rPr>
      </w:pPr>
    </w:p>
    <w:p w14:paraId="5969ED28" w14:textId="77777777" w:rsidR="00DD3D7E" w:rsidRDefault="00DD3D7E" w:rsidP="00DD3D7E">
      <w:pPr>
        <w:rPr>
          <w:sz w:val="16"/>
          <w:szCs w:val="16"/>
        </w:rPr>
      </w:pPr>
    </w:p>
    <w:p w14:paraId="1DA7CDC4" w14:textId="77777777" w:rsidR="00DD3D7E" w:rsidRDefault="00DD3D7E" w:rsidP="00DD3D7E">
      <w:pPr>
        <w:rPr>
          <w:sz w:val="16"/>
          <w:szCs w:val="16"/>
        </w:rPr>
      </w:pPr>
    </w:p>
    <w:p w14:paraId="0820120C"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5161044A"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11EE71FD"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0397A7FE"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10000" w:type="dxa"/>
        <w:tblLook w:val="04A0" w:firstRow="1" w:lastRow="0" w:firstColumn="1" w:lastColumn="0" w:noHBand="0" w:noVBand="1"/>
      </w:tblPr>
      <w:tblGrid>
        <w:gridCol w:w="941"/>
        <w:gridCol w:w="9059"/>
      </w:tblGrid>
      <w:tr w:rsidR="0004780E" w:rsidRPr="0004780E" w14:paraId="17E4A92C" w14:textId="77777777" w:rsidTr="0004780E">
        <w:trPr>
          <w:trHeight w:val="233"/>
        </w:trPr>
        <w:tc>
          <w:tcPr>
            <w:tcW w:w="941"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5F6CB865" w14:textId="77777777" w:rsidR="0004780E" w:rsidRPr="0004780E" w:rsidRDefault="0004780E" w:rsidP="0004780E">
            <w:pPr>
              <w:spacing w:after="0" w:line="240" w:lineRule="auto"/>
              <w:jc w:val="center"/>
              <w:rPr>
                <w:rFonts w:ascii="Calibri" w:eastAsia="Times New Roman" w:hAnsi="Calibri" w:cs="Calibri"/>
                <w:b/>
                <w:bCs/>
                <w:color w:val="000000"/>
                <w:lang w:eastAsia="en-GB"/>
              </w:rPr>
            </w:pPr>
            <w:r w:rsidRPr="0004780E">
              <w:rPr>
                <w:rFonts w:ascii="Calibri" w:eastAsia="Times New Roman" w:hAnsi="Calibri" w:cs="Calibri"/>
                <w:b/>
                <w:bCs/>
                <w:color w:val="000000"/>
                <w:lang w:eastAsia="en-GB"/>
              </w:rPr>
              <w:t>Section 12</w:t>
            </w:r>
          </w:p>
        </w:tc>
        <w:tc>
          <w:tcPr>
            <w:tcW w:w="9059" w:type="dxa"/>
            <w:tcBorders>
              <w:top w:val="single" w:sz="4" w:space="0" w:color="auto"/>
              <w:left w:val="nil"/>
              <w:bottom w:val="single" w:sz="4" w:space="0" w:color="auto"/>
              <w:right w:val="single" w:sz="4" w:space="0" w:color="000000"/>
            </w:tcBorders>
            <w:shd w:val="clear" w:color="000000" w:fill="9BC2E6"/>
            <w:noWrap/>
            <w:vAlign w:val="bottom"/>
            <w:hideMark/>
          </w:tcPr>
          <w:p w14:paraId="68EAEF21" w14:textId="77777777" w:rsidR="0004780E" w:rsidRPr="0004780E" w:rsidRDefault="0004780E" w:rsidP="0004780E">
            <w:pPr>
              <w:spacing w:after="0" w:line="240" w:lineRule="auto"/>
              <w:rPr>
                <w:rFonts w:ascii="Calibri" w:eastAsia="Times New Roman" w:hAnsi="Calibri" w:cs="Calibri"/>
                <w:b/>
                <w:bCs/>
                <w:color w:val="000000"/>
                <w:lang w:eastAsia="en-GB"/>
              </w:rPr>
            </w:pPr>
            <w:r w:rsidRPr="0004780E">
              <w:rPr>
                <w:rFonts w:ascii="Calibri" w:eastAsia="Times New Roman" w:hAnsi="Calibri" w:cs="Calibri"/>
                <w:b/>
                <w:bCs/>
                <w:color w:val="000000"/>
                <w:lang w:eastAsia="en-GB"/>
              </w:rPr>
              <w:t>Ecological information</w:t>
            </w:r>
          </w:p>
        </w:tc>
      </w:tr>
      <w:tr w:rsidR="0004780E" w:rsidRPr="0004780E" w14:paraId="099931BA" w14:textId="77777777" w:rsidTr="0004780E">
        <w:trPr>
          <w:trHeight w:val="233"/>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14:paraId="3A3AAAD7" w14:textId="77777777" w:rsidR="0004780E" w:rsidRPr="0004780E" w:rsidRDefault="0004780E" w:rsidP="0004780E">
            <w:pPr>
              <w:spacing w:after="0" w:line="240" w:lineRule="auto"/>
              <w:jc w:val="right"/>
              <w:rPr>
                <w:rFonts w:ascii="Calibri" w:eastAsia="Times New Roman" w:hAnsi="Calibri" w:cs="Calibri"/>
                <w:b/>
                <w:bCs/>
                <w:color w:val="000000"/>
                <w:lang w:eastAsia="en-GB"/>
              </w:rPr>
            </w:pPr>
            <w:r w:rsidRPr="0004780E">
              <w:rPr>
                <w:rFonts w:ascii="Calibri" w:eastAsia="Times New Roman" w:hAnsi="Calibri" w:cs="Calibri"/>
                <w:b/>
                <w:bCs/>
                <w:color w:val="000000"/>
                <w:lang w:eastAsia="en-GB"/>
              </w:rPr>
              <w:t>12.1</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77B8DA3C" w14:textId="2D349DF2" w:rsidR="0004780E" w:rsidRPr="0004780E" w:rsidRDefault="0004780E" w:rsidP="00DD3D7E">
            <w:pPr>
              <w:pStyle w:val="CM1"/>
              <w:tabs>
                <w:tab w:val="left" w:pos="5040"/>
              </w:tabs>
              <w:spacing w:line="220" w:lineRule="exact"/>
              <w:ind w:right="778"/>
              <w:rPr>
                <w:rFonts w:ascii="Calibri" w:hAnsi="Calibri" w:cs="Calibri"/>
                <w:b/>
                <w:bCs/>
                <w:color w:val="000000"/>
                <w:lang w:eastAsia="en-GB"/>
              </w:rPr>
            </w:pPr>
            <w:r w:rsidRPr="0004780E">
              <w:rPr>
                <w:rFonts w:ascii="Calibri" w:hAnsi="Calibri" w:cs="Calibri"/>
                <w:b/>
                <w:bCs/>
                <w:color w:val="000000"/>
                <w:lang w:eastAsia="en-GB"/>
              </w:rPr>
              <w:t>Toxicity</w:t>
            </w:r>
            <w:r w:rsidR="00906587">
              <w:rPr>
                <w:rFonts w:ascii="Calibri" w:hAnsi="Calibri" w:cs="Calibri"/>
                <w:b/>
                <w:bCs/>
                <w:color w:val="000000"/>
                <w:lang w:eastAsia="en-GB"/>
              </w:rPr>
              <w:t xml:space="preserve"> </w:t>
            </w:r>
          </w:p>
        </w:tc>
      </w:tr>
      <w:tr w:rsidR="0004780E" w:rsidRPr="0004780E" w14:paraId="6C13340B" w14:textId="77777777" w:rsidTr="0004780E">
        <w:trPr>
          <w:trHeight w:val="233"/>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14:paraId="55155ED9" w14:textId="77777777" w:rsidR="0004780E" w:rsidRPr="0004780E" w:rsidRDefault="0004780E" w:rsidP="0004780E">
            <w:pPr>
              <w:spacing w:after="0" w:line="240" w:lineRule="auto"/>
              <w:rPr>
                <w:rFonts w:ascii="Calibri" w:eastAsia="Times New Roman" w:hAnsi="Calibri" w:cs="Calibri"/>
                <w:color w:val="000000"/>
                <w:lang w:eastAsia="en-GB"/>
              </w:rPr>
            </w:pPr>
            <w:r w:rsidRPr="0004780E">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2FE4801A" w14:textId="77777777" w:rsidR="0004780E" w:rsidRPr="0004780E" w:rsidRDefault="0004780E" w:rsidP="0004780E">
            <w:pPr>
              <w:spacing w:after="0" w:line="240" w:lineRule="auto"/>
              <w:rPr>
                <w:rFonts w:ascii="Calibri" w:eastAsia="Times New Roman" w:hAnsi="Calibri" w:cs="Calibri"/>
                <w:b/>
                <w:bCs/>
                <w:color w:val="000000"/>
                <w:lang w:eastAsia="en-GB"/>
              </w:rPr>
            </w:pPr>
            <w:r w:rsidRPr="0004780E">
              <w:rPr>
                <w:rFonts w:ascii="Calibri" w:eastAsia="Times New Roman" w:hAnsi="Calibri" w:cs="Calibri"/>
                <w:b/>
                <w:bCs/>
                <w:color w:val="000000"/>
                <w:lang w:eastAsia="en-GB"/>
              </w:rPr>
              <w:t>Toxicity of the dangerous raw material</w:t>
            </w:r>
          </w:p>
        </w:tc>
      </w:tr>
    </w:tbl>
    <w:tbl>
      <w:tblPr>
        <w:tblStyle w:val="TableGrid"/>
        <w:tblpPr w:leftFromText="180" w:rightFromText="180" w:vertAnchor="text" w:horzAnchor="margin" w:tblpY="31"/>
        <w:tblW w:w="10004" w:type="dxa"/>
        <w:tblLook w:val="04A0" w:firstRow="1" w:lastRow="0" w:firstColumn="1" w:lastColumn="0" w:noHBand="0" w:noVBand="1"/>
      </w:tblPr>
      <w:tblGrid>
        <w:gridCol w:w="1009"/>
        <w:gridCol w:w="2750"/>
        <w:gridCol w:w="3744"/>
        <w:gridCol w:w="2501"/>
      </w:tblGrid>
      <w:tr w:rsidR="0004780E" w14:paraId="343CA72C" w14:textId="77777777" w:rsidTr="0004780E">
        <w:trPr>
          <w:trHeight w:val="298"/>
        </w:trPr>
        <w:tc>
          <w:tcPr>
            <w:tcW w:w="1009" w:type="dxa"/>
            <w:tcBorders>
              <w:top w:val="single" w:sz="4" w:space="0" w:color="auto"/>
              <w:left w:val="single" w:sz="4" w:space="0" w:color="auto"/>
              <w:bottom w:val="single" w:sz="4" w:space="0" w:color="auto"/>
              <w:right w:val="single" w:sz="4" w:space="0" w:color="auto"/>
            </w:tcBorders>
          </w:tcPr>
          <w:p w14:paraId="6BE792E0" w14:textId="77777777" w:rsidR="0004780E" w:rsidRDefault="0004780E" w:rsidP="006048EC"/>
        </w:tc>
        <w:tc>
          <w:tcPr>
            <w:tcW w:w="2750" w:type="dxa"/>
            <w:tcBorders>
              <w:left w:val="single" w:sz="4" w:space="0" w:color="auto"/>
            </w:tcBorders>
          </w:tcPr>
          <w:p w14:paraId="2DFA7E95" w14:textId="77777777" w:rsidR="0004780E" w:rsidRDefault="0004780E" w:rsidP="006048EC"/>
        </w:tc>
        <w:tc>
          <w:tcPr>
            <w:tcW w:w="3744" w:type="dxa"/>
          </w:tcPr>
          <w:p w14:paraId="7DD6E07C" w14:textId="77777777" w:rsidR="0004780E" w:rsidRDefault="0004780E" w:rsidP="006048EC"/>
        </w:tc>
        <w:tc>
          <w:tcPr>
            <w:tcW w:w="2501" w:type="dxa"/>
          </w:tcPr>
          <w:p w14:paraId="376EE464" w14:textId="77777777" w:rsidR="0004780E" w:rsidRDefault="0004780E" w:rsidP="006048EC"/>
        </w:tc>
      </w:tr>
      <w:tr w:rsidR="0004780E" w:rsidRPr="00D24496" w14:paraId="0ABC9E90" w14:textId="77777777" w:rsidTr="0004780E">
        <w:trPr>
          <w:trHeight w:val="282"/>
        </w:trPr>
        <w:tc>
          <w:tcPr>
            <w:tcW w:w="1009" w:type="dxa"/>
            <w:tcBorders>
              <w:top w:val="single" w:sz="4" w:space="0" w:color="auto"/>
              <w:left w:val="single" w:sz="4" w:space="0" w:color="auto"/>
              <w:bottom w:val="single" w:sz="4" w:space="0" w:color="auto"/>
              <w:right w:val="single" w:sz="4" w:space="0" w:color="auto"/>
            </w:tcBorders>
          </w:tcPr>
          <w:p w14:paraId="15E60A78" w14:textId="77777777" w:rsidR="0004780E" w:rsidRDefault="0004780E" w:rsidP="006048EC"/>
        </w:tc>
        <w:tc>
          <w:tcPr>
            <w:tcW w:w="2750" w:type="dxa"/>
            <w:tcBorders>
              <w:left w:val="single" w:sz="4" w:space="0" w:color="auto"/>
            </w:tcBorders>
          </w:tcPr>
          <w:p w14:paraId="352C5C03" w14:textId="77777777" w:rsidR="0004780E" w:rsidRPr="00D24496" w:rsidRDefault="0004780E" w:rsidP="006048EC">
            <w:pPr>
              <w:rPr>
                <w:b/>
                <w:bCs/>
              </w:rPr>
            </w:pPr>
            <w:r w:rsidRPr="00D24496">
              <w:rPr>
                <w:b/>
                <w:bCs/>
              </w:rPr>
              <w:t>CAS No:</w:t>
            </w:r>
          </w:p>
        </w:tc>
        <w:tc>
          <w:tcPr>
            <w:tcW w:w="3744" w:type="dxa"/>
          </w:tcPr>
          <w:p w14:paraId="01D29E55" w14:textId="77777777" w:rsidR="0004780E" w:rsidRPr="00D24496" w:rsidRDefault="0004780E" w:rsidP="006048EC">
            <w:pPr>
              <w:rPr>
                <w:b/>
                <w:bCs/>
              </w:rPr>
            </w:pPr>
            <w:r w:rsidRPr="00D24496">
              <w:rPr>
                <w:b/>
                <w:bCs/>
              </w:rPr>
              <w:t>EC-No:</w:t>
            </w:r>
          </w:p>
        </w:tc>
        <w:tc>
          <w:tcPr>
            <w:tcW w:w="2501" w:type="dxa"/>
          </w:tcPr>
          <w:p w14:paraId="0810E20C" w14:textId="77777777" w:rsidR="0004780E" w:rsidRPr="00D24496" w:rsidRDefault="0004780E" w:rsidP="006048EC">
            <w:pPr>
              <w:rPr>
                <w:b/>
                <w:bCs/>
              </w:rPr>
            </w:pPr>
            <w:r w:rsidRPr="00D24496">
              <w:rPr>
                <w:b/>
                <w:bCs/>
              </w:rPr>
              <w:t>Registration Number:</w:t>
            </w:r>
          </w:p>
        </w:tc>
      </w:tr>
      <w:tr w:rsidR="0004780E" w14:paraId="1955C2B9" w14:textId="77777777" w:rsidTr="0004780E">
        <w:trPr>
          <w:trHeight w:val="282"/>
        </w:trPr>
        <w:tc>
          <w:tcPr>
            <w:tcW w:w="1009" w:type="dxa"/>
            <w:tcBorders>
              <w:top w:val="single" w:sz="4" w:space="0" w:color="auto"/>
              <w:left w:val="single" w:sz="4" w:space="0" w:color="auto"/>
              <w:bottom w:val="single" w:sz="4" w:space="0" w:color="auto"/>
              <w:right w:val="single" w:sz="4" w:space="0" w:color="auto"/>
            </w:tcBorders>
          </w:tcPr>
          <w:p w14:paraId="011BA744" w14:textId="77777777" w:rsidR="0004780E" w:rsidRDefault="0004780E" w:rsidP="006048EC"/>
        </w:tc>
        <w:tc>
          <w:tcPr>
            <w:tcW w:w="2750" w:type="dxa"/>
            <w:tcBorders>
              <w:left w:val="single" w:sz="4" w:space="0" w:color="auto"/>
            </w:tcBorders>
          </w:tcPr>
          <w:p w14:paraId="1CEC7F53" w14:textId="717E0A65" w:rsidR="0004780E" w:rsidRDefault="00DD3D7E" w:rsidP="006048EC">
            <w:r>
              <w:t>223-140-8</w:t>
            </w:r>
          </w:p>
        </w:tc>
        <w:tc>
          <w:tcPr>
            <w:tcW w:w="3744" w:type="dxa"/>
          </w:tcPr>
          <w:p w14:paraId="37DD58C1" w14:textId="1B9B0792" w:rsidR="0004780E" w:rsidRDefault="00DD3D7E" w:rsidP="006048EC">
            <w:r>
              <w:t>10043-52.4</w:t>
            </w:r>
          </w:p>
        </w:tc>
        <w:tc>
          <w:tcPr>
            <w:tcW w:w="2501" w:type="dxa"/>
          </w:tcPr>
          <w:p w14:paraId="41A2B064" w14:textId="77777777" w:rsidR="0004780E" w:rsidRDefault="0004780E" w:rsidP="006048EC"/>
        </w:tc>
      </w:tr>
    </w:tbl>
    <w:tbl>
      <w:tblPr>
        <w:tblW w:w="10219" w:type="dxa"/>
        <w:tblCellMar>
          <w:top w:w="15" w:type="dxa"/>
        </w:tblCellMar>
        <w:tblLook w:val="04A0" w:firstRow="1" w:lastRow="0" w:firstColumn="1" w:lastColumn="0" w:noHBand="0" w:noVBand="1"/>
      </w:tblPr>
      <w:tblGrid>
        <w:gridCol w:w="928"/>
        <w:gridCol w:w="3024"/>
        <w:gridCol w:w="6045"/>
        <w:gridCol w:w="222"/>
      </w:tblGrid>
      <w:tr w:rsidR="00E6224F" w:rsidRPr="00E6224F" w14:paraId="2F64CB84" w14:textId="77777777" w:rsidTr="00E6224F">
        <w:trPr>
          <w:gridAfter w:val="1"/>
          <w:wAfter w:w="222" w:type="dxa"/>
          <w:trHeight w:val="291"/>
        </w:trPr>
        <w:tc>
          <w:tcPr>
            <w:tcW w:w="9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90356"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c>
          <w:tcPr>
            <w:tcW w:w="3024" w:type="dxa"/>
            <w:tcBorders>
              <w:top w:val="single" w:sz="4" w:space="0" w:color="auto"/>
              <w:left w:val="nil"/>
              <w:bottom w:val="single" w:sz="4" w:space="0" w:color="auto"/>
              <w:right w:val="single" w:sz="4" w:space="0" w:color="auto"/>
            </w:tcBorders>
            <w:shd w:val="clear" w:color="auto" w:fill="auto"/>
            <w:noWrap/>
            <w:vAlign w:val="bottom"/>
            <w:hideMark/>
          </w:tcPr>
          <w:p w14:paraId="5731AB8B" w14:textId="77777777" w:rsidR="00E6224F" w:rsidRPr="00E6224F" w:rsidRDefault="00E6224F" w:rsidP="00E6224F">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xml:space="preserve">LC50/48h: </w:t>
            </w:r>
          </w:p>
        </w:tc>
        <w:tc>
          <w:tcPr>
            <w:tcW w:w="6045" w:type="dxa"/>
            <w:tcBorders>
              <w:top w:val="single" w:sz="4" w:space="0" w:color="auto"/>
              <w:left w:val="nil"/>
              <w:bottom w:val="single" w:sz="4" w:space="0" w:color="auto"/>
              <w:right w:val="single" w:sz="4" w:space="0" w:color="auto"/>
            </w:tcBorders>
            <w:shd w:val="clear" w:color="auto" w:fill="auto"/>
            <w:noWrap/>
            <w:vAlign w:val="bottom"/>
            <w:hideMark/>
          </w:tcPr>
          <w:p w14:paraId="278EE145"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r>
      <w:tr w:rsidR="00E6224F" w:rsidRPr="00E6224F" w14:paraId="7C10BABB"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48E04A50"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c>
          <w:tcPr>
            <w:tcW w:w="3024" w:type="dxa"/>
            <w:tcBorders>
              <w:top w:val="nil"/>
              <w:left w:val="nil"/>
              <w:bottom w:val="single" w:sz="4" w:space="0" w:color="auto"/>
              <w:right w:val="single" w:sz="4" w:space="0" w:color="auto"/>
            </w:tcBorders>
            <w:shd w:val="clear" w:color="auto" w:fill="auto"/>
            <w:noWrap/>
            <w:vAlign w:val="bottom"/>
            <w:hideMark/>
          </w:tcPr>
          <w:p w14:paraId="5F8FC437" w14:textId="77777777" w:rsidR="00E6224F" w:rsidRPr="00E6224F" w:rsidRDefault="00E6224F" w:rsidP="00E6224F">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xml:space="preserve">EC50/96h: </w:t>
            </w:r>
          </w:p>
        </w:tc>
        <w:tc>
          <w:tcPr>
            <w:tcW w:w="6045" w:type="dxa"/>
            <w:tcBorders>
              <w:top w:val="nil"/>
              <w:left w:val="nil"/>
              <w:bottom w:val="single" w:sz="4" w:space="0" w:color="auto"/>
              <w:right w:val="single" w:sz="4" w:space="0" w:color="auto"/>
            </w:tcBorders>
            <w:shd w:val="clear" w:color="auto" w:fill="auto"/>
            <w:noWrap/>
            <w:vAlign w:val="bottom"/>
            <w:hideMark/>
          </w:tcPr>
          <w:p w14:paraId="29675410"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r>
      <w:tr w:rsidR="00E6224F" w:rsidRPr="00E6224F" w14:paraId="729E8804"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28D89EBB"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c>
          <w:tcPr>
            <w:tcW w:w="3024" w:type="dxa"/>
            <w:tcBorders>
              <w:top w:val="nil"/>
              <w:left w:val="nil"/>
              <w:bottom w:val="single" w:sz="4" w:space="0" w:color="auto"/>
              <w:right w:val="single" w:sz="4" w:space="0" w:color="auto"/>
            </w:tcBorders>
            <w:shd w:val="clear" w:color="auto" w:fill="auto"/>
            <w:noWrap/>
            <w:vAlign w:val="bottom"/>
            <w:hideMark/>
          </w:tcPr>
          <w:p w14:paraId="194E3D15" w14:textId="77777777" w:rsidR="00E6224F" w:rsidRPr="00E6224F" w:rsidRDefault="00E6224F" w:rsidP="00E6224F">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xml:space="preserve">EC50/72h: </w:t>
            </w:r>
          </w:p>
        </w:tc>
        <w:tc>
          <w:tcPr>
            <w:tcW w:w="6045" w:type="dxa"/>
            <w:tcBorders>
              <w:top w:val="nil"/>
              <w:left w:val="nil"/>
              <w:bottom w:val="single" w:sz="4" w:space="0" w:color="auto"/>
              <w:right w:val="single" w:sz="4" w:space="0" w:color="auto"/>
            </w:tcBorders>
            <w:shd w:val="clear" w:color="auto" w:fill="auto"/>
            <w:noWrap/>
            <w:vAlign w:val="bottom"/>
            <w:hideMark/>
          </w:tcPr>
          <w:p w14:paraId="698A1D9A"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r>
      <w:tr w:rsidR="00E6224F" w:rsidRPr="00E6224F" w14:paraId="2A4DA42A"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46D4F0F2" w14:textId="77777777" w:rsidR="00E6224F" w:rsidRPr="00E6224F" w:rsidRDefault="00E6224F" w:rsidP="00E6224F">
            <w:pPr>
              <w:spacing w:after="0" w:line="240" w:lineRule="auto"/>
              <w:jc w:val="right"/>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12.2</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22C588A" w14:textId="77777777" w:rsidR="00E6224F" w:rsidRPr="00E6224F" w:rsidRDefault="00E6224F" w:rsidP="00E6224F">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Persistence and degradability</w:t>
            </w:r>
          </w:p>
        </w:tc>
      </w:tr>
      <w:tr w:rsidR="00E6224F" w:rsidRPr="00E6224F" w14:paraId="716E6954"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7F9FA6D0"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ACF6550" w14:textId="77777777" w:rsidR="00E6224F" w:rsidRPr="00E6224F" w:rsidRDefault="00E6224F" w:rsidP="00E6224F">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r>
      <w:tr w:rsidR="00E6224F" w:rsidRPr="00E6224F" w14:paraId="7D4D481F"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33CBAF5B" w14:textId="77777777" w:rsidR="00E6224F" w:rsidRPr="00E6224F" w:rsidRDefault="00E6224F" w:rsidP="00E6224F">
            <w:pPr>
              <w:spacing w:after="0" w:line="240" w:lineRule="auto"/>
              <w:jc w:val="right"/>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12.3</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130902" w14:textId="1DF13533" w:rsidR="00E6224F" w:rsidRPr="00E6224F" w:rsidRDefault="00EB006B" w:rsidP="00E6224F">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Bio accumulative</w:t>
            </w:r>
            <w:r w:rsidR="00E6224F" w:rsidRPr="00E6224F">
              <w:rPr>
                <w:rFonts w:ascii="Calibri" w:eastAsia="Times New Roman" w:hAnsi="Calibri" w:cs="Calibri"/>
                <w:b/>
                <w:bCs/>
                <w:color w:val="000000"/>
                <w:lang w:eastAsia="en-GB"/>
              </w:rPr>
              <w:t xml:space="preserve"> potential</w:t>
            </w:r>
          </w:p>
        </w:tc>
      </w:tr>
      <w:tr w:rsidR="00DD3D7E" w:rsidRPr="00E6224F" w14:paraId="213F4D66"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18D4C885" w14:textId="77777777" w:rsidR="00DD3D7E" w:rsidRPr="00E6224F" w:rsidRDefault="00DD3D7E" w:rsidP="00DD3D7E">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1D6884" w14:textId="1A530001" w:rsidR="00DD3D7E" w:rsidRPr="00E6224F" w:rsidRDefault="00DD3D7E" w:rsidP="00DD3D7E">
            <w:pPr>
              <w:spacing w:after="0" w:line="240" w:lineRule="auto"/>
              <w:rPr>
                <w:rFonts w:ascii="Calibri" w:eastAsia="Times New Roman" w:hAnsi="Calibri" w:cs="Calibri"/>
                <w:color w:val="000000"/>
                <w:lang w:eastAsia="en-GB"/>
              </w:rPr>
            </w:pPr>
            <w:r w:rsidRPr="00E6224F">
              <w:rPr>
                <w:rFonts w:ascii="Calibri" w:eastAsia="Times New Roman" w:hAnsi="Calibri" w:cs="Calibri"/>
                <w:color w:val="000000"/>
                <w:lang w:eastAsia="en-GB"/>
              </w:rPr>
              <w:t> </w:t>
            </w:r>
            <w:r>
              <w:t>Bioaccumulation is not expected to be significant.</w:t>
            </w:r>
          </w:p>
        </w:tc>
      </w:tr>
      <w:tr w:rsidR="00DD3D7E" w:rsidRPr="00E6224F" w14:paraId="5B6727B7"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1488F36F" w14:textId="77777777" w:rsidR="00DD3D7E" w:rsidRPr="00E6224F" w:rsidRDefault="00DD3D7E" w:rsidP="00DD3D7E">
            <w:pPr>
              <w:spacing w:after="0" w:line="240" w:lineRule="auto"/>
              <w:jc w:val="right"/>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12.4</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EFB7B3"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Mobility in soil</w:t>
            </w:r>
          </w:p>
        </w:tc>
      </w:tr>
      <w:tr w:rsidR="00DD3D7E" w:rsidRPr="00E6224F" w14:paraId="73B7D287"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1F6B8195"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56EC65"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r>
      <w:tr w:rsidR="00DD3D7E" w:rsidRPr="00E6224F" w14:paraId="0A7684F1"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6E147E59" w14:textId="77777777" w:rsidR="00DD3D7E" w:rsidRPr="00E6224F" w:rsidRDefault="00DD3D7E" w:rsidP="00DD3D7E">
            <w:pPr>
              <w:spacing w:after="0" w:line="240" w:lineRule="auto"/>
              <w:jc w:val="right"/>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12.5</w:t>
            </w:r>
          </w:p>
        </w:tc>
        <w:tc>
          <w:tcPr>
            <w:tcW w:w="9069" w:type="dxa"/>
            <w:gridSpan w:val="2"/>
            <w:tcBorders>
              <w:top w:val="nil"/>
              <w:left w:val="nil"/>
              <w:bottom w:val="single" w:sz="4" w:space="0" w:color="auto"/>
              <w:right w:val="single" w:sz="4" w:space="0" w:color="auto"/>
            </w:tcBorders>
            <w:shd w:val="clear" w:color="auto" w:fill="auto"/>
            <w:noWrap/>
            <w:vAlign w:val="bottom"/>
            <w:hideMark/>
          </w:tcPr>
          <w:p w14:paraId="1A7FAF3E"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Results of PBT and vPvB assessment</w:t>
            </w:r>
          </w:p>
          <w:p w14:paraId="6E068057" w14:textId="3049CE64"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r>
      <w:tr w:rsidR="00DD3D7E" w:rsidRPr="00E6224F" w14:paraId="75F11B64"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7FD6C46C"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D3A703F" w14:textId="77777777" w:rsidR="00DD3D7E" w:rsidRPr="00E6224F" w:rsidRDefault="00DD3D7E" w:rsidP="00DD3D7E">
            <w:pPr>
              <w:spacing w:after="0" w:line="240" w:lineRule="auto"/>
              <w:jc w:val="center"/>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r>
      <w:tr w:rsidR="00DD3D7E" w:rsidRPr="00E6224F" w14:paraId="53535366"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3DB4CAEE" w14:textId="77777777" w:rsidR="00DD3D7E" w:rsidRPr="00E6224F" w:rsidRDefault="00DD3D7E" w:rsidP="00DD3D7E">
            <w:pPr>
              <w:spacing w:after="0" w:line="240" w:lineRule="auto"/>
              <w:jc w:val="right"/>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12.6</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D9F330"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Other adverse effects</w:t>
            </w:r>
          </w:p>
        </w:tc>
      </w:tr>
      <w:tr w:rsidR="00DD3D7E" w:rsidRPr="00E6224F" w14:paraId="65130207"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3EB35D86"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217C5FC"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r>
      <w:tr w:rsidR="00DD3D7E" w:rsidRPr="00E6224F" w14:paraId="0E5C7BCC"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2541AA34"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2B4755"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General information</w:t>
            </w:r>
          </w:p>
        </w:tc>
      </w:tr>
      <w:tr w:rsidR="00DD3D7E" w:rsidRPr="00E6224F" w14:paraId="70B7EAC1" w14:textId="77777777" w:rsidTr="00DD3D7E">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0D05F483"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tcPr>
          <w:p w14:paraId="3882104B" w14:textId="7D33F02A" w:rsidR="00DD3D7E" w:rsidRPr="00E6224F" w:rsidRDefault="00DD3D7E" w:rsidP="00DD3D7E">
            <w:pPr>
              <w:spacing w:after="0" w:line="240" w:lineRule="auto"/>
              <w:rPr>
                <w:rFonts w:ascii="Calibri" w:eastAsia="Times New Roman" w:hAnsi="Calibri" w:cs="Calibri"/>
                <w:b/>
                <w:bCs/>
                <w:color w:val="000000"/>
                <w:lang w:eastAsia="en-GB"/>
              </w:rPr>
            </w:pPr>
          </w:p>
        </w:tc>
      </w:tr>
      <w:tr w:rsidR="00DD3D7E" w:rsidRPr="00E6224F" w14:paraId="570E28D6" w14:textId="77777777" w:rsidTr="00E6224F">
        <w:trPr>
          <w:gridAfter w:val="1"/>
          <w:wAfter w:w="222" w:type="dxa"/>
          <w:trHeight w:val="291"/>
        </w:trPr>
        <w:tc>
          <w:tcPr>
            <w:tcW w:w="928" w:type="dxa"/>
            <w:tcBorders>
              <w:top w:val="nil"/>
              <w:left w:val="single" w:sz="4" w:space="0" w:color="auto"/>
              <w:bottom w:val="single" w:sz="4" w:space="0" w:color="auto"/>
              <w:right w:val="single" w:sz="4" w:space="0" w:color="auto"/>
            </w:tcBorders>
            <w:shd w:val="clear" w:color="auto" w:fill="auto"/>
            <w:noWrap/>
            <w:vAlign w:val="bottom"/>
            <w:hideMark/>
          </w:tcPr>
          <w:p w14:paraId="5AB5E253"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B87FDE"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Behaviour in sewage processing plants</w:t>
            </w:r>
          </w:p>
        </w:tc>
      </w:tr>
      <w:tr w:rsidR="00DD3D7E" w:rsidRPr="00E6224F" w14:paraId="45921855" w14:textId="77777777" w:rsidTr="00E6224F">
        <w:trPr>
          <w:gridAfter w:val="1"/>
          <w:wAfter w:w="222" w:type="dxa"/>
          <w:trHeight w:val="450"/>
        </w:trPr>
        <w:tc>
          <w:tcPr>
            <w:tcW w:w="92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54174A1" w14:textId="77777777" w:rsidR="00DD3D7E" w:rsidRPr="00E6224F" w:rsidRDefault="00DD3D7E" w:rsidP="00DD3D7E">
            <w:pPr>
              <w:spacing w:after="0" w:line="240" w:lineRule="auto"/>
              <w:jc w:val="center"/>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c>
          <w:tcPr>
            <w:tcW w:w="90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42AFD" w14:textId="77777777" w:rsidR="00DD3D7E" w:rsidRPr="00E6224F" w:rsidRDefault="00DD3D7E" w:rsidP="00DD3D7E">
            <w:pPr>
              <w:spacing w:after="0" w:line="240" w:lineRule="auto"/>
              <w:rPr>
                <w:rFonts w:ascii="Calibri" w:eastAsia="Times New Roman" w:hAnsi="Calibri" w:cs="Calibri"/>
                <w:b/>
                <w:bCs/>
                <w:color w:val="000000"/>
                <w:lang w:eastAsia="en-GB"/>
              </w:rPr>
            </w:pPr>
            <w:r w:rsidRPr="00E6224F">
              <w:rPr>
                <w:rFonts w:ascii="Calibri" w:eastAsia="Times New Roman" w:hAnsi="Calibri" w:cs="Calibri"/>
                <w:b/>
                <w:bCs/>
                <w:color w:val="000000"/>
                <w:lang w:eastAsia="en-GB"/>
              </w:rPr>
              <w:t> </w:t>
            </w:r>
          </w:p>
        </w:tc>
      </w:tr>
      <w:tr w:rsidR="00DD3D7E" w:rsidRPr="00E6224F" w14:paraId="30ABE3F6" w14:textId="77777777" w:rsidTr="00E6224F">
        <w:trPr>
          <w:trHeight w:val="291"/>
        </w:trPr>
        <w:tc>
          <w:tcPr>
            <w:tcW w:w="928" w:type="dxa"/>
            <w:vMerge/>
            <w:tcBorders>
              <w:top w:val="nil"/>
              <w:left w:val="single" w:sz="4" w:space="0" w:color="auto"/>
              <w:bottom w:val="single" w:sz="4" w:space="0" w:color="000000"/>
              <w:right w:val="single" w:sz="4" w:space="0" w:color="auto"/>
            </w:tcBorders>
            <w:vAlign w:val="center"/>
            <w:hideMark/>
          </w:tcPr>
          <w:p w14:paraId="10BC485A" w14:textId="77777777" w:rsidR="00DD3D7E" w:rsidRPr="00E6224F" w:rsidRDefault="00DD3D7E" w:rsidP="00DD3D7E">
            <w:pPr>
              <w:spacing w:after="0" w:line="240" w:lineRule="auto"/>
              <w:rPr>
                <w:rFonts w:ascii="Calibri" w:eastAsia="Times New Roman" w:hAnsi="Calibri" w:cs="Calibri"/>
                <w:b/>
                <w:bCs/>
                <w:color w:val="000000"/>
                <w:lang w:eastAsia="en-GB"/>
              </w:rPr>
            </w:pPr>
          </w:p>
        </w:tc>
        <w:tc>
          <w:tcPr>
            <w:tcW w:w="9069" w:type="dxa"/>
            <w:gridSpan w:val="2"/>
            <w:vMerge/>
            <w:tcBorders>
              <w:top w:val="single" w:sz="4" w:space="0" w:color="auto"/>
              <w:left w:val="single" w:sz="4" w:space="0" w:color="auto"/>
              <w:bottom w:val="single" w:sz="4" w:space="0" w:color="auto"/>
              <w:right w:val="single" w:sz="4" w:space="0" w:color="auto"/>
            </w:tcBorders>
            <w:vAlign w:val="center"/>
            <w:hideMark/>
          </w:tcPr>
          <w:p w14:paraId="22306583" w14:textId="77777777" w:rsidR="00DD3D7E" w:rsidRPr="00E6224F" w:rsidRDefault="00DD3D7E" w:rsidP="00DD3D7E">
            <w:pPr>
              <w:spacing w:after="0" w:line="240" w:lineRule="auto"/>
              <w:rPr>
                <w:rFonts w:ascii="Calibri" w:eastAsia="Times New Roman" w:hAnsi="Calibri" w:cs="Calibri"/>
                <w:b/>
                <w:bCs/>
                <w:color w:val="000000"/>
                <w:lang w:eastAsia="en-GB"/>
              </w:rPr>
            </w:pPr>
          </w:p>
        </w:tc>
        <w:tc>
          <w:tcPr>
            <w:tcW w:w="222" w:type="dxa"/>
            <w:tcBorders>
              <w:top w:val="nil"/>
              <w:left w:val="nil"/>
              <w:bottom w:val="nil"/>
              <w:right w:val="nil"/>
            </w:tcBorders>
            <w:shd w:val="clear" w:color="auto" w:fill="auto"/>
            <w:noWrap/>
            <w:vAlign w:val="bottom"/>
            <w:hideMark/>
          </w:tcPr>
          <w:p w14:paraId="35B30AA3" w14:textId="77777777" w:rsidR="00DD3D7E" w:rsidRPr="00E6224F" w:rsidRDefault="00DD3D7E" w:rsidP="00DD3D7E">
            <w:pPr>
              <w:spacing w:after="0" w:line="240" w:lineRule="auto"/>
              <w:rPr>
                <w:rFonts w:ascii="Calibri" w:eastAsia="Times New Roman" w:hAnsi="Calibri" w:cs="Calibri"/>
                <w:b/>
                <w:bCs/>
                <w:color w:val="000000"/>
                <w:lang w:eastAsia="en-GB"/>
              </w:rPr>
            </w:pPr>
          </w:p>
        </w:tc>
      </w:tr>
    </w:tbl>
    <w:p w14:paraId="4DC90261" w14:textId="61EFD0C2" w:rsidR="00E6224F" w:rsidRDefault="00E6224F"/>
    <w:p w14:paraId="48289318" w14:textId="579FD9C8" w:rsidR="00906587" w:rsidRDefault="00906587"/>
    <w:p w14:paraId="2A72B43C" w14:textId="0D792ED4" w:rsidR="00906587" w:rsidRDefault="00906587"/>
    <w:p w14:paraId="1EFCDFAD" w14:textId="4C91783D" w:rsidR="00906587" w:rsidRDefault="00906587" w:rsidP="00906587">
      <w:pPr>
        <w:rPr>
          <w:sz w:val="16"/>
          <w:szCs w:val="16"/>
        </w:rPr>
      </w:pPr>
    </w:p>
    <w:p w14:paraId="03BE951B" w14:textId="416AD139" w:rsidR="00DD3D7E" w:rsidRDefault="00DD3D7E" w:rsidP="00906587">
      <w:pPr>
        <w:rPr>
          <w:sz w:val="16"/>
          <w:szCs w:val="16"/>
        </w:rPr>
      </w:pPr>
    </w:p>
    <w:p w14:paraId="39E95C30" w14:textId="4882672B" w:rsidR="00DD3D7E" w:rsidRDefault="00DD3D7E" w:rsidP="00906587">
      <w:pPr>
        <w:rPr>
          <w:sz w:val="16"/>
          <w:szCs w:val="16"/>
        </w:rPr>
      </w:pPr>
    </w:p>
    <w:p w14:paraId="4DBCAC45" w14:textId="5A29B020" w:rsidR="00DD3D7E" w:rsidRDefault="00DD3D7E" w:rsidP="00906587">
      <w:pPr>
        <w:rPr>
          <w:sz w:val="16"/>
          <w:szCs w:val="16"/>
        </w:rPr>
      </w:pPr>
    </w:p>
    <w:p w14:paraId="0C56AC65" w14:textId="74206053" w:rsidR="00DD3D7E" w:rsidRDefault="00DD3D7E" w:rsidP="00906587">
      <w:pPr>
        <w:rPr>
          <w:sz w:val="16"/>
          <w:szCs w:val="16"/>
        </w:rPr>
      </w:pPr>
    </w:p>
    <w:p w14:paraId="191C54DA" w14:textId="6EEFFD0B" w:rsidR="00DD3D7E" w:rsidRDefault="00DD3D7E" w:rsidP="00906587">
      <w:pPr>
        <w:rPr>
          <w:sz w:val="16"/>
          <w:szCs w:val="16"/>
        </w:rPr>
      </w:pPr>
    </w:p>
    <w:p w14:paraId="07CB84A3" w14:textId="77777777" w:rsidR="00DD3D7E" w:rsidRDefault="00DD3D7E" w:rsidP="00906587">
      <w:pPr>
        <w:rPr>
          <w:sz w:val="16"/>
          <w:szCs w:val="16"/>
        </w:rPr>
      </w:pPr>
    </w:p>
    <w:p w14:paraId="66C42F1A"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0F4FE120"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067C3297"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65AD738A"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10000" w:type="dxa"/>
        <w:tblLook w:val="04A0" w:firstRow="1" w:lastRow="0" w:firstColumn="1" w:lastColumn="0" w:noHBand="0" w:noVBand="1"/>
      </w:tblPr>
      <w:tblGrid>
        <w:gridCol w:w="941"/>
        <w:gridCol w:w="9059"/>
      </w:tblGrid>
      <w:tr w:rsidR="00EB006B" w:rsidRPr="00EB006B" w14:paraId="4062B9A1" w14:textId="77777777" w:rsidTr="00EB006B">
        <w:trPr>
          <w:trHeight w:val="276"/>
        </w:trPr>
        <w:tc>
          <w:tcPr>
            <w:tcW w:w="941" w:type="dxa"/>
            <w:tcBorders>
              <w:top w:val="single" w:sz="4" w:space="0" w:color="auto"/>
              <w:left w:val="single" w:sz="4" w:space="0" w:color="auto"/>
              <w:bottom w:val="nil"/>
              <w:right w:val="single" w:sz="4" w:space="0" w:color="auto"/>
            </w:tcBorders>
            <w:shd w:val="clear" w:color="000000" w:fill="9BC2E6"/>
            <w:noWrap/>
            <w:vAlign w:val="bottom"/>
            <w:hideMark/>
          </w:tcPr>
          <w:p w14:paraId="4553B749" w14:textId="77777777" w:rsidR="00EB006B" w:rsidRPr="00EB006B" w:rsidRDefault="00EB006B" w:rsidP="00EB006B">
            <w:pPr>
              <w:spacing w:after="0" w:line="240" w:lineRule="auto"/>
              <w:jc w:val="center"/>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Section 13</w:t>
            </w:r>
          </w:p>
        </w:tc>
        <w:tc>
          <w:tcPr>
            <w:tcW w:w="9059" w:type="dxa"/>
            <w:tcBorders>
              <w:top w:val="single" w:sz="4" w:space="0" w:color="auto"/>
              <w:left w:val="nil"/>
              <w:bottom w:val="single" w:sz="4" w:space="0" w:color="auto"/>
              <w:right w:val="single" w:sz="4" w:space="0" w:color="000000"/>
            </w:tcBorders>
            <w:shd w:val="clear" w:color="000000" w:fill="9BC2E6"/>
            <w:noWrap/>
            <w:vAlign w:val="bottom"/>
            <w:hideMark/>
          </w:tcPr>
          <w:p w14:paraId="37AB4429"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Disposal considerations</w:t>
            </w:r>
          </w:p>
        </w:tc>
      </w:tr>
      <w:tr w:rsidR="00EB006B" w:rsidRPr="00EB006B" w14:paraId="041E6BEE" w14:textId="77777777" w:rsidTr="00EB006B">
        <w:trPr>
          <w:trHeight w:val="276"/>
        </w:trPr>
        <w:tc>
          <w:tcPr>
            <w:tcW w:w="941" w:type="dxa"/>
            <w:tcBorders>
              <w:top w:val="single" w:sz="4" w:space="0" w:color="auto"/>
              <w:left w:val="single" w:sz="4" w:space="0" w:color="auto"/>
              <w:bottom w:val="nil"/>
              <w:right w:val="single" w:sz="4" w:space="0" w:color="auto"/>
            </w:tcBorders>
            <w:shd w:val="clear" w:color="auto" w:fill="auto"/>
            <w:noWrap/>
            <w:vAlign w:val="bottom"/>
            <w:hideMark/>
          </w:tcPr>
          <w:p w14:paraId="26781C13" w14:textId="77777777" w:rsidR="00EB006B" w:rsidRPr="00EB006B" w:rsidRDefault="00EB006B" w:rsidP="00EB006B">
            <w:pPr>
              <w:spacing w:after="0" w:line="240" w:lineRule="auto"/>
              <w:jc w:val="right"/>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13.1</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68D9BC6C"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Waste treatment methods</w:t>
            </w:r>
          </w:p>
        </w:tc>
      </w:tr>
      <w:tr w:rsidR="00EB006B" w:rsidRPr="00EB006B" w14:paraId="0DD04AD2"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1E1F4422"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30858872"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Treatment of polluted packages</w:t>
            </w:r>
          </w:p>
        </w:tc>
      </w:tr>
      <w:tr w:rsidR="00EB006B" w:rsidRPr="00EB006B" w14:paraId="3280B636"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0AD2FFC2"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5BAA620F"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1D60C3F5"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0EDB0A84"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042F15B7"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The appropriate disposal of the product</w:t>
            </w:r>
          </w:p>
        </w:tc>
      </w:tr>
      <w:tr w:rsidR="00EB006B" w:rsidRPr="00EB006B" w14:paraId="09ABF080"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244A4381"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500C79DD" w14:textId="515156C1"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r w:rsidR="00906587">
              <w:rPr>
                <w:rFonts w:ascii="Arial" w:hAnsi="Arial" w:cs="Arial"/>
                <w:color w:val="000000"/>
                <w:sz w:val="16"/>
                <w:szCs w:val="16"/>
              </w:rPr>
              <w:t>Dispose of waste material in accordance with all local, regional, national and international regulations.</w:t>
            </w:r>
          </w:p>
        </w:tc>
      </w:tr>
      <w:tr w:rsidR="00EB006B" w:rsidRPr="00EB006B" w14:paraId="5D93F659"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2436107B"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4922F814"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228CF753" w14:textId="77777777" w:rsidTr="00EB006B">
        <w:trPr>
          <w:trHeight w:val="276"/>
        </w:trPr>
        <w:tc>
          <w:tcPr>
            <w:tcW w:w="941" w:type="dxa"/>
            <w:tcBorders>
              <w:top w:val="nil"/>
              <w:left w:val="single" w:sz="4" w:space="0" w:color="auto"/>
              <w:bottom w:val="nil"/>
              <w:right w:val="single" w:sz="4" w:space="0" w:color="auto"/>
            </w:tcBorders>
            <w:shd w:val="clear" w:color="auto" w:fill="auto"/>
            <w:noWrap/>
            <w:vAlign w:val="bottom"/>
            <w:hideMark/>
          </w:tcPr>
          <w:p w14:paraId="105EA16E"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1963BE6C" w14:textId="78B2E342"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Recommended cleaning agent</w:t>
            </w:r>
          </w:p>
        </w:tc>
      </w:tr>
      <w:tr w:rsidR="00EB006B" w:rsidRPr="00EB006B" w14:paraId="71DF0EB1" w14:textId="77777777" w:rsidTr="00EB006B">
        <w:trPr>
          <w:trHeight w:val="276"/>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14:paraId="14F8E693"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9059" w:type="dxa"/>
            <w:tcBorders>
              <w:top w:val="single" w:sz="4" w:space="0" w:color="auto"/>
              <w:left w:val="nil"/>
              <w:bottom w:val="single" w:sz="4" w:space="0" w:color="auto"/>
              <w:right w:val="single" w:sz="4" w:space="0" w:color="auto"/>
            </w:tcBorders>
            <w:shd w:val="clear" w:color="auto" w:fill="auto"/>
            <w:noWrap/>
            <w:vAlign w:val="bottom"/>
            <w:hideMark/>
          </w:tcPr>
          <w:p w14:paraId="2BB24A74"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bl>
    <w:p w14:paraId="3285E555" w14:textId="7DA4CDCA" w:rsidR="00EB006B" w:rsidRPr="00494466" w:rsidRDefault="00EB006B" w:rsidP="00EB006B">
      <w:pPr>
        <w:rPr>
          <w:sz w:val="16"/>
          <w:szCs w:val="16"/>
        </w:rPr>
      </w:pPr>
    </w:p>
    <w:tbl>
      <w:tblPr>
        <w:tblW w:w="9923" w:type="dxa"/>
        <w:tblLook w:val="04A0" w:firstRow="1" w:lastRow="0" w:firstColumn="1" w:lastColumn="0" w:noHBand="0" w:noVBand="1"/>
      </w:tblPr>
      <w:tblGrid>
        <w:gridCol w:w="933"/>
        <w:gridCol w:w="8990"/>
      </w:tblGrid>
      <w:tr w:rsidR="00EB006B" w:rsidRPr="00EB006B" w14:paraId="1338AFCD" w14:textId="77777777" w:rsidTr="00EB006B">
        <w:trPr>
          <w:trHeight w:val="275"/>
        </w:trPr>
        <w:tc>
          <w:tcPr>
            <w:tcW w:w="933"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14:paraId="3FC3CF77" w14:textId="77777777" w:rsidR="00EB006B" w:rsidRPr="00EB006B" w:rsidRDefault="00EB006B" w:rsidP="00FA0689">
            <w:pPr>
              <w:spacing w:after="0" w:line="240" w:lineRule="auto"/>
              <w:jc w:val="center"/>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Section 14</w:t>
            </w:r>
          </w:p>
        </w:tc>
        <w:tc>
          <w:tcPr>
            <w:tcW w:w="8990" w:type="dxa"/>
            <w:tcBorders>
              <w:top w:val="single" w:sz="4" w:space="0" w:color="auto"/>
              <w:left w:val="nil"/>
              <w:bottom w:val="single" w:sz="4" w:space="0" w:color="auto"/>
              <w:right w:val="single" w:sz="4" w:space="0" w:color="000000"/>
            </w:tcBorders>
            <w:shd w:val="clear" w:color="000000" w:fill="9BC2E6"/>
            <w:noWrap/>
            <w:vAlign w:val="bottom"/>
            <w:hideMark/>
          </w:tcPr>
          <w:p w14:paraId="55FAD7E1" w14:textId="77777777" w:rsidR="00EB006B" w:rsidRPr="00EB006B" w:rsidRDefault="00EB006B" w:rsidP="00EB006B">
            <w:pPr>
              <w:spacing w:after="0" w:line="240" w:lineRule="auto"/>
              <w:rPr>
                <w:rFonts w:ascii="Calibri" w:eastAsia="Times New Roman" w:hAnsi="Calibri" w:cs="Calibri"/>
                <w:b/>
                <w:bCs/>
                <w:color w:val="000000"/>
                <w:lang w:eastAsia="en-GB"/>
              </w:rPr>
            </w:pPr>
            <w:r w:rsidRPr="00EB006B">
              <w:rPr>
                <w:rFonts w:ascii="Calibri" w:eastAsia="Times New Roman" w:hAnsi="Calibri" w:cs="Calibri"/>
                <w:b/>
                <w:bCs/>
                <w:color w:val="000000"/>
                <w:lang w:eastAsia="en-GB"/>
              </w:rPr>
              <w:t>Disposal considerations</w:t>
            </w:r>
          </w:p>
        </w:tc>
      </w:tr>
      <w:tr w:rsidR="00EB006B" w:rsidRPr="00EB006B" w14:paraId="38E9B336"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00BD15E1"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14.1</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70FD1A5F"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UN Number:</w:t>
            </w:r>
          </w:p>
        </w:tc>
      </w:tr>
      <w:tr w:rsidR="00EB006B" w:rsidRPr="00EB006B" w14:paraId="22968665"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788CF801"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2573AEFB" w14:textId="77777777" w:rsidR="00FA4306" w:rsidRDefault="00FA4306" w:rsidP="00FA4306">
            <w:pPr>
              <w:pStyle w:val="CM9"/>
              <w:tabs>
                <w:tab w:val="left" w:pos="5040"/>
              </w:tabs>
              <w:spacing w:line="200" w:lineRule="exact"/>
              <w:ind w:right="778"/>
              <w:rPr>
                <w:rFonts w:ascii="Arial" w:hAnsi="Arial" w:cs="Arial"/>
                <w:color w:val="000000"/>
                <w:sz w:val="16"/>
                <w:szCs w:val="16"/>
                <w:lang w:eastAsia="fr-FR"/>
              </w:rPr>
            </w:pPr>
            <w:r w:rsidRPr="006A4DFB">
              <w:rPr>
                <w:rFonts w:ascii="Arial" w:hAnsi="Arial" w:cs="Arial"/>
                <w:b/>
                <w:color w:val="000000"/>
                <w:sz w:val="16"/>
                <w:szCs w:val="16"/>
                <w:lang w:eastAsia="fr-FR"/>
              </w:rPr>
              <w:t>In Accordance with DOT</w:t>
            </w:r>
            <w:r w:rsidRPr="006A4DFB">
              <w:rPr>
                <w:rFonts w:ascii="Arial" w:hAnsi="Arial" w:cs="Arial"/>
                <w:color w:val="000000"/>
                <w:sz w:val="16"/>
                <w:szCs w:val="16"/>
                <w:lang w:eastAsia="fr-FR"/>
              </w:rPr>
              <w:t xml:space="preserve"> </w:t>
            </w:r>
            <w:r w:rsidRPr="006A4DFB">
              <w:rPr>
                <w:rFonts w:ascii="Arial" w:hAnsi="Arial" w:cs="Arial"/>
                <w:color w:val="000000"/>
                <w:sz w:val="16"/>
                <w:szCs w:val="16"/>
                <w:lang w:eastAsia="fr-FR"/>
              </w:rPr>
              <w:tab/>
              <w:t xml:space="preserve">: Not regulated for transport </w:t>
            </w:r>
          </w:p>
          <w:p w14:paraId="7E6B764B" w14:textId="77777777" w:rsidR="00FA4306" w:rsidRDefault="00FA4306" w:rsidP="00FA4306">
            <w:pPr>
              <w:pStyle w:val="CM9"/>
              <w:tabs>
                <w:tab w:val="left" w:pos="5040"/>
              </w:tabs>
              <w:spacing w:line="200" w:lineRule="exact"/>
              <w:ind w:right="778"/>
              <w:rPr>
                <w:rFonts w:ascii="Arial" w:hAnsi="Arial" w:cs="Arial"/>
                <w:color w:val="000000"/>
                <w:sz w:val="16"/>
                <w:szCs w:val="16"/>
                <w:lang w:eastAsia="fr-FR"/>
              </w:rPr>
            </w:pPr>
            <w:r w:rsidRPr="006A4DFB">
              <w:rPr>
                <w:rFonts w:ascii="Arial" w:hAnsi="Arial" w:cs="Arial"/>
                <w:b/>
                <w:color w:val="000000"/>
                <w:sz w:val="16"/>
                <w:szCs w:val="16"/>
                <w:lang w:eastAsia="fr-FR"/>
              </w:rPr>
              <w:t>In Accordance with IMDG</w:t>
            </w:r>
            <w:r w:rsidRPr="006A4DFB">
              <w:rPr>
                <w:rFonts w:ascii="Arial" w:hAnsi="Arial" w:cs="Arial"/>
                <w:color w:val="000000"/>
                <w:sz w:val="16"/>
                <w:szCs w:val="16"/>
                <w:lang w:eastAsia="fr-FR"/>
              </w:rPr>
              <w:tab/>
              <w:t xml:space="preserve">: Not regulated for transport </w:t>
            </w:r>
          </w:p>
          <w:p w14:paraId="2A49CBB1" w14:textId="4EF3EA2C" w:rsidR="00FA4306" w:rsidRDefault="00FA4306" w:rsidP="00FA4306">
            <w:pPr>
              <w:pStyle w:val="CM9"/>
              <w:tabs>
                <w:tab w:val="left" w:pos="5040"/>
              </w:tabs>
              <w:spacing w:line="200" w:lineRule="exact"/>
              <w:ind w:right="778"/>
              <w:rPr>
                <w:rFonts w:ascii="Arial" w:hAnsi="Arial" w:cs="Arial"/>
                <w:color w:val="000000"/>
                <w:sz w:val="16"/>
                <w:szCs w:val="16"/>
                <w:lang w:eastAsia="fr-FR"/>
              </w:rPr>
            </w:pPr>
            <w:r w:rsidRPr="006A4DFB">
              <w:rPr>
                <w:rFonts w:ascii="Arial" w:hAnsi="Arial" w:cs="Arial"/>
                <w:b/>
                <w:color w:val="000000"/>
                <w:sz w:val="16"/>
                <w:szCs w:val="16"/>
                <w:lang w:eastAsia="fr-FR"/>
              </w:rPr>
              <w:t>In Accordance with lATA</w:t>
            </w:r>
            <w:r w:rsidRPr="006A4DFB">
              <w:rPr>
                <w:rFonts w:ascii="Arial" w:hAnsi="Arial" w:cs="Arial"/>
                <w:color w:val="000000"/>
                <w:sz w:val="16"/>
                <w:szCs w:val="16"/>
                <w:lang w:eastAsia="fr-FR"/>
              </w:rPr>
              <w:t xml:space="preserve"> </w:t>
            </w:r>
            <w:r w:rsidRPr="006A4DFB">
              <w:rPr>
                <w:rFonts w:ascii="Arial" w:hAnsi="Arial" w:cs="Arial"/>
                <w:color w:val="000000"/>
                <w:sz w:val="16"/>
                <w:szCs w:val="16"/>
                <w:lang w:eastAsia="fr-FR"/>
              </w:rPr>
              <w:tab/>
              <w:t xml:space="preserve">: </w:t>
            </w:r>
            <w:r>
              <w:rPr>
                <w:rFonts w:ascii="Arial" w:hAnsi="Arial" w:cs="Arial"/>
                <w:color w:val="000000"/>
                <w:sz w:val="16"/>
                <w:szCs w:val="16"/>
                <w:lang w:eastAsia="fr-FR"/>
              </w:rPr>
              <w:t>Not regulated for transport</w:t>
            </w:r>
          </w:p>
          <w:p w14:paraId="531332F3" w14:textId="6C17FF11" w:rsidR="00EB006B" w:rsidRPr="00EB006B" w:rsidRDefault="00EB006B" w:rsidP="00EB006B">
            <w:pPr>
              <w:spacing w:after="0" w:line="240" w:lineRule="auto"/>
              <w:rPr>
                <w:rFonts w:ascii="Calibri" w:eastAsia="Times New Roman" w:hAnsi="Calibri" w:cs="Calibri"/>
                <w:color w:val="000000"/>
                <w:lang w:eastAsia="en-GB"/>
              </w:rPr>
            </w:pPr>
          </w:p>
        </w:tc>
      </w:tr>
      <w:tr w:rsidR="00EB006B" w:rsidRPr="00EB006B" w14:paraId="607453E1"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03AE9CAC"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14.2</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5CBD2D00"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UN proper shipping name:</w:t>
            </w:r>
          </w:p>
        </w:tc>
      </w:tr>
      <w:tr w:rsidR="00EB006B" w:rsidRPr="00EB006B" w14:paraId="29D55B39"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69C2DABE"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000000"/>
            </w:tcBorders>
            <w:shd w:val="clear" w:color="auto" w:fill="auto"/>
            <w:noWrap/>
            <w:vAlign w:val="bottom"/>
            <w:hideMark/>
          </w:tcPr>
          <w:p w14:paraId="734E9C76"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33331D40"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79195306"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14.3</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5B930BA8"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Transport hazard class:</w:t>
            </w:r>
          </w:p>
        </w:tc>
      </w:tr>
      <w:tr w:rsidR="00EB006B" w:rsidRPr="00EB006B" w14:paraId="02915039"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4AF5E555"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566BD9D9"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62B91237"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1BBF4DE3"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14.4</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151BB345"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Packing group</w:t>
            </w:r>
          </w:p>
        </w:tc>
      </w:tr>
      <w:tr w:rsidR="00EB006B" w:rsidRPr="00EB006B" w14:paraId="70BEFD49"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70FCB200"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2945AB07"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69B6D05B"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6A07E03D"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14.5</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4B3274C7" w14:textId="3B6267E4"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Environmental hazards:</w:t>
            </w:r>
          </w:p>
        </w:tc>
      </w:tr>
      <w:tr w:rsidR="00EB006B" w:rsidRPr="00EB006B" w14:paraId="6744CCDF"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256419A3"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0C384F3F"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32B13C08"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55746E90"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14.6</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6EC26533"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Special precautions for user:</w:t>
            </w:r>
          </w:p>
        </w:tc>
      </w:tr>
      <w:tr w:rsidR="00EB006B" w:rsidRPr="00EB006B" w14:paraId="607F8AB4"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5458C4F7"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6C890B33"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486C4C6B"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17F8F9E1" w14:textId="77777777" w:rsidR="00EB006B" w:rsidRPr="00EB006B" w:rsidRDefault="00EB006B" w:rsidP="00EB006B">
            <w:pPr>
              <w:spacing w:after="0" w:line="240" w:lineRule="auto"/>
              <w:jc w:val="right"/>
              <w:rPr>
                <w:rFonts w:ascii="Calibri" w:eastAsia="Times New Roman" w:hAnsi="Calibri" w:cs="Calibri"/>
                <w:color w:val="000000"/>
                <w:lang w:eastAsia="en-GB"/>
              </w:rPr>
            </w:pPr>
            <w:r w:rsidRPr="00EB006B">
              <w:rPr>
                <w:rFonts w:ascii="Calibri" w:eastAsia="Times New Roman" w:hAnsi="Calibri" w:cs="Calibri"/>
                <w:color w:val="000000"/>
                <w:lang w:eastAsia="en-GB"/>
              </w:rPr>
              <w:t>14.7</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4596E216"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Transport in bulk according to Annex II of MARPOL and the IBC Code:</w:t>
            </w:r>
          </w:p>
        </w:tc>
      </w:tr>
      <w:tr w:rsidR="00EB006B" w:rsidRPr="00EB006B" w14:paraId="14CC84E7"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7DBC8A52"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451369BE"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60D5BE32"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05135475"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519BCB5E"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Comment:</w:t>
            </w:r>
          </w:p>
        </w:tc>
      </w:tr>
      <w:tr w:rsidR="00EB006B" w:rsidRPr="00EB006B" w14:paraId="5F19E7B4"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02EE7755"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1164B253" w14:textId="05DB0949"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r w:rsidR="00EB006B" w:rsidRPr="00EB006B" w14:paraId="1C350ABE"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7FDAD527"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09304789" w14:textId="1944AC54"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Additional information about the transport:</w:t>
            </w:r>
          </w:p>
        </w:tc>
      </w:tr>
      <w:tr w:rsidR="00EB006B" w:rsidRPr="00EB006B" w14:paraId="2FE75EFF" w14:textId="77777777" w:rsidTr="00EB006B">
        <w:trPr>
          <w:trHeight w:val="275"/>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39E9E8CD"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c>
          <w:tcPr>
            <w:tcW w:w="8990" w:type="dxa"/>
            <w:tcBorders>
              <w:top w:val="single" w:sz="4" w:space="0" w:color="auto"/>
              <w:left w:val="nil"/>
              <w:bottom w:val="single" w:sz="4" w:space="0" w:color="auto"/>
              <w:right w:val="single" w:sz="4" w:space="0" w:color="auto"/>
            </w:tcBorders>
            <w:shd w:val="clear" w:color="auto" w:fill="auto"/>
            <w:noWrap/>
            <w:vAlign w:val="bottom"/>
            <w:hideMark/>
          </w:tcPr>
          <w:p w14:paraId="5D94C8C7" w14:textId="77777777" w:rsidR="00EB006B" w:rsidRPr="00EB006B" w:rsidRDefault="00EB006B" w:rsidP="00EB006B">
            <w:pPr>
              <w:spacing w:after="0" w:line="240" w:lineRule="auto"/>
              <w:rPr>
                <w:rFonts w:ascii="Calibri" w:eastAsia="Times New Roman" w:hAnsi="Calibri" w:cs="Calibri"/>
                <w:color w:val="000000"/>
                <w:lang w:eastAsia="en-GB"/>
              </w:rPr>
            </w:pPr>
            <w:r w:rsidRPr="00EB006B">
              <w:rPr>
                <w:rFonts w:ascii="Calibri" w:eastAsia="Times New Roman" w:hAnsi="Calibri" w:cs="Calibri"/>
                <w:color w:val="000000"/>
                <w:lang w:eastAsia="en-GB"/>
              </w:rPr>
              <w:t> </w:t>
            </w:r>
          </w:p>
        </w:tc>
      </w:tr>
    </w:tbl>
    <w:p w14:paraId="7D21F3BC" w14:textId="42580646" w:rsidR="00EB006B" w:rsidRDefault="00EB006B"/>
    <w:p w14:paraId="45F57CE0" w14:textId="75C48838" w:rsidR="00906587" w:rsidRDefault="00906587"/>
    <w:p w14:paraId="0FAACD4C" w14:textId="2692A751" w:rsidR="00906587" w:rsidRDefault="00906587"/>
    <w:p w14:paraId="63298592" w14:textId="4AF62641" w:rsidR="00906587" w:rsidRDefault="00906587"/>
    <w:p w14:paraId="60265AE3" w14:textId="3A79970C" w:rsidR="00906587" w:rsidRDefault="00906587"/>
    <w:p w14:paraId="65A4865E" w14:textId="73C3AA46" w:rsidR="00906587" w:rsidRDefault="00906587"/>
    <w:p w14:paraId="2420EE5C"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1E64FE10"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23737FF6"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2100B32C"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909" w:type="dxa"/>
        <w:tblLook w:val="04A0" w:firstRow="1" w:lastRow="0" w:firstColumn="1" w:lastColumn="0" w:noHBand="0" w:noVBand="1"/>
      </w:tblPr>
      <w:tblGrid>
        <w:gridCol w:w="932"/>
        <w:gridCol w:w="8977"/>
      </w:tblGrid>
      <w:tr w:rsidR="00FA0689" w:rsidRPr="00FA0689" w14:paraId="1F3131AE" w14:textId="77777777" w:rsidTr="00FA0689">
        <w:trPr>
          <w:trHeight w:val="273"/>
        </w:trPr>
        <w:tc>
          <w:tcPr>
            <w:tcW w:w="932" w:type="dxa"/>
            <w:tcBorders>
              <w:top w:val="single" w:sz="4" w:space="0" w:color="auto"/>
              <w:left w:val="single" w:sz="4" w:space="0" w:color="auto"/>
              <w:bottom w:val="nil"/>
              <w:right w:val="single" w:sz="4" w:space="0" w:color="auto"/>
            </w:tcBorders>
            <w:shd w:val="clear" w:color="000000" w:fill="9BC2E6"/>
            <w:noWrap/>
            <w:vAlign w:val="bottom"/>
            <w:hideMark/>
          </w:tcPr>
          <w:p w14:paraId="43B1B7F0" w14:textId="77777777" w:rsidR="00FA0689" w:rsidRPr="00FA0689" w:rsidRDefault="00FA0689" w:rsidP="00FA0689">
            <w:pPr>
              <w:spacing w:after="0" w:line="240" w:lineRule="auto"/>
              <w:jc w:val="center"/>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Section 15</w:t>
            </w:r>
          </w:p>
        </w:tc>
        <w:tc>
          <w:tcPr>
            <w:tcW w:w="8977" w:type="dxa"/>
            <w:tcBorders>
              <w:top w:val="single" w:sz="4" w:space="0" w:color="auto"/>
              <w:left w:val="nil"/>
              <w:bottom w:val="single" w:sz="4" w:space="0" w:color="auto"/>
              <w:right w:val="single" w:sz="4" w:space="0" w:color="000000"/>
            </w:tcBorders>
            <w:shd w:val="clear" w:color="000000" w:fill="9BC2E6"/>
            <w:noWrap/>
            <w:vAlign w:val="bottom"/>
            <w:hideMark/>
          </w:tcPr>
          <w:p w14:paraId="13EA50FA"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Regulatory information</w:t>
            </w:r>
          </w:p>
        </w:tc>
      </w:tr>
      <w:tr w:rsidR="00FA0689" w:rsidRPr="00FA0689" w14:paraId="090AB7C5" w14:textId="77777777" w:rsidTr="00FA0689">
        <w:trPr>
          <w:trHeight w:val="589"/>
        </w:trPr>
        <w:tc>
          <w:tcPr>
            <w:tcW w:w="932" w:type="dxa"/>
            <w:tcBorders>
              <w:top w:val="single" w:sz="4" w:space="0" w:color="auto"/>
              <w:left w:val="single" w:sz="4" w:space="0" w:color="auto"/>
              <w:bottom w:val="nil"/>
              <w:right w:val="single" w:sz="4" w:space="0" w:color="auto"/>
            </w:tcBorders>
            <w:shd w:val="clear" w:color="auto" w:fill="auto"/>
            <w:noWrap/>
            <w:vAlign w:val="bottom"/>
            <w:hideMark/>
          </w:tcPr>
          <w:p w14:paraId="3D4BB627" w14:textId="77777777" w:rsidR="00FA0689" w:rsidRPr="00FA0689" w:rsidRDefault="00FA0689" w:rsidP="00FA0689">
            <w:pPr>
              <w:spacing w:after="0" w:line="240" w:lineRule="auto"/>
              <w:jc w:val="right"/>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15.1</w:t>
            </w:r>
          </w:p>
        </w:tc>
        <w:tc>
          <w:tcPr>
            <w:tcW w:w="8977" w:type="dxa"/>
            <w:tcBorders>
              <w:top w:val="single" w:sz="4" w:space="0" w:color="auto"/>
              <w:left w:val="nil"/>
              <w:bottom w:val="single" w:sz="4" w:space="0" w:color="auto"/>
              <w:right w:val="single" w:sz="4" w:space="0" w:color="auto"/>
            </w:tcBorders>
            <w:shd w:val="clear" w:color="auto" w:fill="auto"/>
            <w:vAlign w:val="bottom"/>
            <w:hideMark/>
          </w:tcPr>
          <w:p w14:paraId="1C97DD1F" w14:textId="49B4EBBC"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Safety, health, and environmental regulations/legislation specific for the substance or</w:t>
            </w:r>
            <w:r w:rsidRPr="00FA0689">
              <w:rPr>
                <w:rFonts w:ascii="Calibri" w:eastAsia="Times New Roman" w:hAnsi="Calibri" w:cs="Calibri"/>
                <w:b/>
                <w:bCs/>
                <w:color w:val="000000"/>
                <w:lang w:eastAsia="en-GB"/>
              </w:rPr>
              <w:br/>
              <w:t>mixture</w:t>
            </w:r>
          </w:p>
        </w:tc>
      </w:tr>
      <w:tr w:rsidR="00FA0689" w:rsidRPr="00FA0689" w14:paraId="462927FB"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7B38BB4F"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2B0FBC56" w14:textId="0688C4D1" w:rsidR="00FA4306" w:rsidRPr="00894C26" w:rsidRDefault="00FA4306" w:rsidP="00FA4306">
            <w:pPr>
              <w:pStyle w:val="Default"/>
              <w:spacing w:line="200" w:lineRule="exact"/>
              <w:ind w:right="778"/>
              <w:rPr>
                <w:rFonts w:ascii="Arial" w:hAnsi="Arial" w:cs="Arial"/>
                <w:sz w:val="16"/>
                <w:szCs w:val="16"/>
                <w:lang w:eastAsia="fr-FR"/>
              </w:rPr>
            </w:pPr>
            <w:r w:rsidRPr="00894C26">
              <w:rPr>
                <w:rFonts w:ascii="Arial" w:hAnsi="Arial" w:cs="Arial"/>
                <w:sz w:val="16"/>
                <w:szCs w:val="16"/>
                <w:lang w:eastAsia="fr-FR"/>
              </w:rPr>
              <w:t>OSHA: This product is not known to be a “Hazardous Chemical” as defined by the OSHA Hazard Communication Standard, 29 CFR 1910.1200</w:t>
            </w:r>
          </w:p>
          <w:p w14:paraId="15B901D1" w14:textId="77777777" w:rsidR="00FA4306" w:rsidRPr="00894C26" w:rsidRDefault="00FA4306" w:rsidP="00FA4306">
            <w:pPr>
              <w:pStyle w:val="Default"/>
              <w:spacing w:line="200" w:lineRule="exact"/>
              <w:ind w:right="778"/>
              <w:rPr>
                <w:rFonts w:ascii="Arial" w:hAnsi="Arial" w:cs="Arial"/>
                <w:sz w:val="16"/>
                <w:szCs w:val="16"/>
                <w:lang w:eastAsia="fr-FR"/>
              </w:rPr>
            </w:pPr>
            <w:r w:rsidRPr="00894C26">
              <w:rPr>
                <w:rFonts w:ascii="Arial" w:hAnsi="Arial" w:cs="Arial"/>
                <w:sz w:val="16"/>
                <w:szCs w:val="16"/>
                <w:lang w:eastAsia="fr-FR"/>
              </w:rPr>
              <w:t>SARA: This product does not contain any ingredient(s) listed as an extremely hazardous substance (EHS) for Emergency Planning under sections 300-303 and for Emergency Release Notification under section 304.</w:t>
            </w:r>
          </w:p>
          <w:p w14:paraId="758768D8" w14:textId="77777777" w:rsidR="00FA4306" w:rsidRPr="00894C26" w:rsidRDefault="00FA4306" w:rsidP="00FA4306">
            <w:pPr>
              <w:pStyle w:val="Default"/>
              <w:spacing w:line="200" w:lineRule="exact"/>
              <w:ind w:right="778"/>
              <w:rPr>
                <w:rFonts w:ascii="Arial" w:hAnsi="Arial" w:cs="Arial"/>
                <w:sz w:val="16"/>
                <w:szCs w:val="16"/>
                <w:lang w:eastAsia="fr-FR"/>
              </w:rPr>
            </w:pPr>
            <w:r w:rsidRPr="00894C26">
              <w:rPr>
                <w:rFonts w:ascii="Arial" w:hAnsi="Arial" w:cs="Arial"/>
                <w:sz w:val="16"/>
                <w:szCs w:val="16"/>
                <w:lang w:eastAsia="fr-FR"/>
              </w:rPr>
              <w:t>CERCLA Reportable Quantity: This product does not contain any ingredient(s) listed as an hazardous substance (EHS) for Emergency Release Notification under section 304.</w:t>
            </w:r>
          </w:p>
          <w:p w14:paraId="0A476D58" w14:textId="47F336B4" w:rsidR="00FA4306" w:rsidRDefault="00FA4306" w:rsidP="00FA4306">
            <w:pPr>
              <w:pStyle w:val="Default"/>
              <w:spacing w:line="200" w:lineRule="exact"/>
              <w:ind w:right="778"/>
              <w:rPr>
                <w:rFonts w:ascii="Arial" w:hAnsi="Arial" w:cs="Arial"/>
                <w:sz w:val="16"/>
                <w:szCs w:val="16"/>
                <w:lang w:eastAsia="fr-FR"/>
              </w:rPr>
            </w:pPr>
            <w:r w:rsidRPr="00894C26">
              <w:rPr>
                <w:rFonts w:ascii="Arial" w:hAnsi="Arial" w:cs="Arial"/>
                <w:sz w:val="16"/>
                <w:szCs w:val="16"/>
                <w:lang w:eastAsia="fr-FR"/>
              </w:rPr>
              <w:t>State of California, Proposition 65: No components of this product are listed under State of California Proposition 65 to cause cancer or birth defects or other reproductive harm.</w:t>
            </w:r>
          </w:p>
          <w:p w14:paraId="4A76AF1F" w14:textId="713A910C" w:rsidR="00FA0689" w:rsidRPr="00FA0689" w:rsidRDefault="00FA0689" w:rsidP="00FA0689">
            <w:pPr>
              <w:spacing w:after="0" w:line="240" w:lineRule="auto"/>
              <w:rPr>
                <w:rFonts w:ascii="Calibri" w:eastAsia="Times New Roman" w:hAnsi="Calibri" w:cs="Calibri"/>
                <w:color w:val="000000"/>
                <w:lang w:eastAsia="en-GB"/>
              </w:rPr>
            </w:pPr>
          </w:p>
        </w:tc>
      </w:tr>
      <w:tr w:rsidR="00FA0689" w:rsidRPr="00FA0689" w14:paraId="31986151"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33EF9B5B"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0A27BD5D"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National Regulations</w:t>
            </w:r>
          </w:p>
        </w:tc>
      </w:tr>
      <w:tr w:rsidR="00FA0689" w:rsidRPr="00FA0689" w14:paraId="67B819E2"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3DDA33AC"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76FD1FC1"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Information about limitation of use</w:t>
            </w:r>
          </w:p>
        </w:tc>
      </w:tr>
      <w:tr w:rsidR="00FA0689" w:rsidRPr="00FA0689" w14:paraId="49D477C7"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2EF83B93"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041236FF"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Case of failure regulation</w:t>
            </w:r>
          </w:p>
        </w:tc>
      </w:tr>
      <w:tr w:rsidR="00FA0689" w:rsidRPr="00FA0689" w14:paraId="0E95400B"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7703EE66"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6CDDA87A"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 </w:t>
            </w:r>
          </w:p>
        </w:tc>
      </w:tr>
      <w:tr w:rsidR="00FA0689" w:rsidRPr="00FA0689" w14:paraId="0523FB81"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0EC692E2"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72FD9402"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Classification according to VbF</w:t>
            </w:r>
          </w:p>
        </w:tc>
      </w:tr>
      <w:tr w:rsidR="00FA0689" w:rsidRPr="00FA0689" w14:paraId="784A5025"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50743132"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149020E3"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 </w:t>
            </w:r>
          </w:p>
        </w:tc>
      </w:tr>
      <w:tr w:rsidR="00FA0689" w:rsidRPr="00FA0689" w14:paraId="34FD65F6"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55F197AC"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3054819E"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According to TA Luft</w:t>
            </w:r>
          </w:p>
        </w:tc>
      </w:tr>
      <w:tr w:rsidR="00FA0689" w:rsidRPr="00FA0689" w14:paraId="1B920D75"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783D66DB"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669FCD40"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 </w:t>
            </w:r>
          </w:p>
        </w:tc>
      </w:tr>
      <w:tr w:rsidR="00FA0689" w:rsidRPr="00FA0689" w14:paraId="7891A5C1"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4D1B08FC"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21349054"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Water hazard class</w:t>
            </w:r>
          </w:p>
        </w:tc>
      </w:tr>
      <w:tr w:rsidR="00FA0689" w:rsidRPr="00FA0689" w14:paraId="4B7DBD44"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0690C2A5"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7A87EC36"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 </w:t>
            </w:r>
          </w:p>
        </w:tc>
      </w:tr>
      <w:tr w:rsidR="00FA0689" w:rsidRPr="00FA0689" w14:paraId="0706F574" w14:textId="77777777" w:rsidTr="00FA0689">
        <w:trPr>
          <w:trHeight w:val="273"/>
        </w:trPr>
        <w:tc>
          <w:tcPr>
            <w:tcW w:w="932" w:type="dxa"/>
            <w:tcBorders>
              <w:top w:val="nil"/>
              <w:left w:val="single" w:sz="4" w:space="0" w:color="auto"/>
              <w:bottom w:val="nil"/>
              <w:right w:val="single" w:sz="4" w:space="0" w:color="auto"/>
            </w:tcBorders>
            <w:shd w:val="clear" w:color="auto" w:fill="auto"/>
            <w:noWrap/>
            <w:vAlign w:val="bottom"/>
            <w:hideMark/>
          </w:tcPr>
          <w:p w14:paraId="31D2B80A" w14:textId="77777777" w:rsidR="00FA0689" w:rsidRPr="00FA0689" w:rsidRDefault="00FA0689" w:rsidP="00FA0689">
            <w:pPr>
              <w:spacing w:after="0" w:line="240" w:lineRule="auto"/>
              <w:rPr>
                <w:rFonts w:ascii="Calibri" w:eastAsia="Times New Roman" w:hAnsi="Calibri" w:cs="Calibri"/>
                <w:color w:val="000000"/>
                <w:lang w:eastAsia="en-GB"/>
              </w:rPr>
            </w:pPr>
            <w:r w:rsidRPr="00FA0689">
              <w:rPr>
                <w:rFonts w:ascii="Calibri" w:eastAsia="Times New Roman" w:hAnsi="Calibri" w:cs="Calibri"/>
                <w:color w:val="000000"/>
                <w:lang w:eastAsia="en-GB"/>
              </w:rPr>
              <w:t> </w:t>
            </w:r>
          </w:p>
        </w:tc>
        <w:tc>
          <w:tcPr>
            <w:tcW w:w="8977" w:type="dxa"/>
            <w:tcBorders>
              <w:top w:val="single" w:sz="4" w:space="0" w:color="auto"/>
              <w:left w:val="nil"/>
              <w:bottom w:val="single" w:sz="4" w:space="0" w:color="auto"/>
              <w:right w:val="single" w:sz="4" w:space="0" w:color="auto"/>
            </w:tcBorders>
            <w:shd w:val="clear" w:color="auto" w:fill="auto"/>
            <w:noWrap/>
            <w:vAlign w:val="bottom"/>
            <w:hideMark/>
          </w:tcPr>
          <w:p w14:paraId="7BEB2568" w14:textId="77777777" w:rsidR="00FA0689" w:rsidRPr="00FA0689" w:rsidRDefault="00FA0689" w:rsidP="00FA0689">
            <w:pPr>
              <w:spacing w:after="0" w:line="240" w:lineRule="auto"/>
              <w:rPr>
                <w:rFonts w:ascii="Calibri" w:eastAsia="Times New Roman" w:hAnsi="Calibri" w:cs="Calibri"/>
                <w:b/>
                <w:bCs/>
                <w:color w:val="000000"/>
                <w:lang w:eastAsia="en-GB"/>
              </w:rPr>
            </w:pPr>
            <w:r w:rsidRPr="00FA0689">
              <w:rPr>
                <w:rFonts w:ascii="Calibri" w:eastAsia="Times New Roman" w:hAnsi="Calibri" w:cs="Calibri"/>
                <w:b/>
                <w:bCs/>
                <w:color w:val="000000"/>
                <w:lang w:eastAsia="en-GB"/>
              </w:rPr>
              <w:t>Other regulations, limitations and prohibitive regulations</w:t>
            </w:r>
          </w:p>
        </w:tc>
      </w:tr>
    </w:tbl>
    <w:p w14:paraId="00915B33" w14:textId="58867ABF" w:rsidR="00906587" w:rsidRDefault="00906587" w:rsidP="00FA0689">
      <w:pPr>
        <w:rPr>
          <w:sz w:val="16"/>
          <w:szCs w:val="16"/>
        </w:rPr>
      </w:pPr>
    </w:p>
    <w:p w14:paraId="3A1FC5AF" w14:textId="6FEF8B4F" w:rsidR="00FA4306" w:rsidRDefault="00FA4306" w:rsidP="00FA0689">
      <w:pPr>
        <w:rPr>
          <w:sz w:val="16"/>
          <w:szCs w:val="16"/>
        </w:rPr>
      </w:pPr>
    </w:p>
    <w:p w14:paraId="53C05381" w14:textId="145054CE" w:rsidR="00FA4306" w:rsidRDefault="00FA4306" w:rsidP="00FA0689">
      <w:pPr>
        <w:rPr>
          <w:sz w:val="16"/>
          <w:szCs w:val="16"/>
        </w:rPr>
      </w:pPr>
    </w:p>
    <w:p w14:paraId="68D22D9D" w14:textId="622CC483" w:rsidR="00FA4306" w:rsidRDefault="00FA4306" w:rsidP="00FA0689">
      <w:pPr>
        <w:rPr>
          <w:sz w:val="16"/>
          <w:szCs w:val="16"/>
        </w:rPr>
      </w:pPr>
    </w:p>
    <w:p w14:paraId="6A7BC5AE" w14:textId="295B9A3A" w:rsidR="00FA4306" w:rsidRDefault="00FA4306" w:rsidP="00FA0689">
      <w:pPr>
        <w:rPr>
          <w:sz w:val="16"/>
          <w:szCs w:val="16"/>
        </w:rPr>
      </w:pPr>
    </w:p>
    <w:p w14:paraId="3A3859C5" w14:textId="1ED8A4F9" w:rsidR="00FA4306" w:rsidRDefault="00FA4306" w:rsidP="00FA0689">
      <w:pPr>
        <w:rPr>
          <w:sz w:val="16"/>
          <w:szCs w:val="16"/>
        </w:rPr>
      </w:pPr>
    </w:p>
    <w:p w14:paraId="783DA617" w14:textId="7019C50D" w:rsidR="00FA4306" w:rsidRDefault="00FA4306" w:rsidP="00FA0689">
      <w:pPr>
        <w:rPr>
          <w:sz w:val="16"/>
          <w:szCs w:val="16"/>
        </w:rPr>
      </w:pPr>
    </w:p>
    <w:p w14:paraId="27A977F0" w14:textId="2B6B018A" w:rsidR="00FA4306" w:rsidRDefault="00FA4306" w:rsidP="00FA0689">
      <w:pPr>
        <w:rPr>
          <w:sz w:val="16"/>
          <w:szCs w:val="16"/>
        </w:rPr>
      </w:pPr>
    </w:p>
    <w:p w14:paraId="4326CC52" w14:textId="427940AD" w:rsidR="00FA4306" w:rsidRDefault="00FA4306" w:rsidP="00FA0689">
      <w:pPr>
        <w:rPr>
          <w:sz w:val="16"/>
          <w:szCs w:val="16"/>
        </w:rPr>
      </w:pPr>
    </w:p>
    <w:p w14:paraId="40B3135A" w14:textId="30FA29C1" w:rsidR="00FA4306" w:rsidRDefault="00FA4306" w:rsidP="00FA0689">
      <w:pPr>
        <w:rPr>
          <w:sz w:val="16"/>
          <w:szCs w:val="16"/>
        </w:rPr>
      </w:pPr>
    </w:p>
    <w:p w14:paraId="0820A496" w14:textId="6756CF4E" w:rsidR="00FA4306" w:rsidRDefault="00FA4306" w:rsidP="00FA0689">
      <w:pPr>
        <w:rPr>
          <w:sz w:val="16"/>
          <w:szCs w:val="16"/>
        </w:rPr>
      </w:pPr>
    </w:p>
    <w:p w14:paraId="085BC1C0" w14:textId="43249121" w:rsidR="00FA4306" w:rsidRDefault="00FA4306" w:rsidP="00FA0689">
      <w:pPr>
        <w:rPr>
          <w:sz w:val="16"/>
          <w:szCs w:val="16"/>
        </w:rPr>
      </w:pPr>
    </w:p>
    <w:p w14:paraId="6CE08989" w14:textId="7D0931D8" w:rsidR="00FA4306" w:rsidRDefault="00FA4306" w:rsidP="00FA0689">
      <w:pPr>
        <w:rPr>
          <w:sz w:val="16"/>
          <w:szCs w:val="16"/>
        </w:rPr>
      </w:pPr>
    </w:p>
    <w:p w14:paraId="64CA2D05" w14:textId="3B2DF4E7" w:rsidR="00FA4306" w:rsidRDefault="00FA4306" w:rsidP="00FA0689">
      <w:pPr>
        <w:rPr>
          <w:sz w:val="16"/>
          <w:szCs w:val="16"/>
        </w:rPr>
      </w:pPr>
    </w:p>
    <w:p w14:paraId="6D1924D2" w14:textId="78A6837F" w:rsidR="00FA4306" w:rsidRDefault="00FA4306" w:rsidP="00FA0689">
      <w:pPr>
        <w:rPr>
          <w:sz w:val="16"/>
          <w:szCs w:val="16"/>
        </w:rPr>
      </w:pPr>
    </w:p>
    <w:p w14:paraId="749AFF70" w14:textId="77777777" w:rsidR="008556F4" w:rsidRDefault="008556F4" w:rsidP="005A6910">
      <w:pPr>
        <w:rPr>
          <w:sz w:val="16"/>
          <w:szCs w:val="16"/>
        </w:rPr>
      </w:pPr>
    </w:p>
    <w:p w14:paraId="49D68074" w14:textId="77777777" w:rsidR="00977069" w:rsidRPr="00AE794C" w:rsidRDefault="00977069" w:rsidP="00CE5ED5">
      <w:pPr>
        <w:rPr>
          <w:sz w:val="16"/>
          <w:szCs w:val="16"/>
        </w:rPr>
      </w:pPr>
      <w:r w:rsidRPr="00AE794C">
        <w:rPr>
          <w:sz w:val="16"/>
          <w:szCs w:val="16"/>
        </w:rPr>
        <w:lastRenderedPageBreak/>
        <w:t>Product Name:</w:t>
      </w:r>
      <w:r>
        <w:rPr>
          <w:sz w:val="16"/>
          <w:szCs w:val="16"/>
        </w:rPr>
        <w:t xml:space="preserve"> Reef Calcium Powder</w:t>
      </w:r>
    </w:p>
    <w:p w14:paraId="450AACFE" w14:textId="77777777" w:rsidR="00977069" w:rsidRPr="00AE794C" w:rsidRDefault="00977069" w:rsidP="00CE5ED5">
      <w:pPr>
        <w:rPr>
          <w:sz w:val="16"/>
          <w:szCs w:val="16"/>
        </w:rPr>
      </w:pPr>
      <w:r w:rsidRPr="00AE794C">
        <w:rPr>
          <w:sz w:val="16"/>
          <w:szCs w:val="16"/>
        </w:rPr>
        <w:t>Item Number:</w:t>
      </w:r>
      <w:r>
        <w:rPr>
          <w:sz w:val="16"/>
          <w:szCs w:val="16"/>
        </w:rPr>
        <w:t xml:space="preserve"> 222099</w:t>
      </w:r>
    </w:p>
    <w:p w14:paraId="459B77B8" w14:textId="77777777" w:rsidR="00977069" w:rsidRPr="00AE794C" w:rsidRDefault="00977069" w:rsidP="00CE5ED5">
      <w:pPr>
        <w:rPr>
          <w:sz w:val="16"/>
          <w:szCs w:val="16"/>
        </w:rPr>
      </w:pPr>
      <w:r w:rsidRPr="00AE794C">
        <w:rPr>
          <w:sz w:val="16"/>
          <w:szCs w:val="16"/>
        </w:rPr>
        <w:t>Company:</w:t>
      </w:r>
      <w:r>
        <w:rPr>
          <w:sz w:val="16"/>
          <w:szCs w:val="16"/>
        </w:rPr>
        <w:t xml:space="preserve"> </w:t>
      </w:r>
      <w:r>
        <w:rPr>
          <w:rFonts w:ascii="Arial" w:hAnsi="Arial"/>
          <w:sz w:val="16"/>
        </w:rPr>
        <w:t>AQUARIUM SYSTEMS SAS</w:t>
      </w:r>
      <w:r>
        <w:rPr>
          <w:rFonts w:ascii="Arial" w:hAnsi="Arial"/>
          <w:b/>
          <w:sz w:val="16"/>
        </w:rPr>
        <w:t xml:space="preserve">, </w:t>
      </w:r>
      <w:r>
        <w:rPr>
          <w:rFonts w:ascii="Arial" w:hAnsi="Arial"/>
          <w:sz w:val="16"/>
          <w:lang w:val="fr-FR"/>
        </w:rPr>
        <w:t>ZAC Les Terrasses de la Sarre – 2, Terrasse Rhône-Alpes – 57400</w:t>
      </w:r>
      <w:r>
        <w:rPr>
          <w:rFonts w:ascii="Arial" w:hAnsi="Arial"/>
          <w:b/>
          <w:sz w:val="16"/>
          <w:lang w:val="fr-FR"/>
        </w:rPr>
        <w:t xml:space="preserve"> </w:t>
      </w:r>
      <w:r>
        <w:rPr>
          <w:rFonts w:ascii="Arial" w:hAnsi="Arial"/>
          <w:sz w:val="16"/>
          <w:lang w:val="fr-FR"/>
        </w:rPr>
        <w:t>SARREBOURG</w:t>
      </w:r>
    </w:p>
    <w:p w14:paraId="784CB9D0" w14:textId="77777777" w:rsidR="00977069" w:rsidRPr="00AE794C" w:rsidRDefault="00977069" w:rsidP="00977069">
      <w:pPr>
        <w:rPr>
          <w:sz w:val="16"/>
          <w:szCs w:val="16"/>
        </w:rPr>
      </w:pPr>
      <w:r w:rsidRPr="00AE794C">
        <w:rPr>
          <w:sz w:val="16"/>
          <w:szCs w:val="16"/>
        </w:rPr>
        <w:t>Revised:</w:t>
      </w:r>
      <w:r>
        <w:rPr>
          <w:sz w:val="16"/>
          <w:szCs w:val="16"/>
        </w:rPr>
        <w:t xml:space="preserve"> 07/12/22</w:t>
      </w:r>
    </w:p>
    <w:tbl>
      <w:tblPr>
        <w:tblW w:w="9924" w:type="dxa"/>
        <w:tblLook w:val="04A0" w:firstRow="1" w:lastRow="0" w:firstColumn="1" w:lastColumn="0" w:noHBand="0" w:noVBand="1"/>
      </w:tblPr>
      <w:tblGrid>
        <w:gridCol w:w="933"/>
        <w:gridCol w:w="8991"/>
      </w:tblGrid>
      <w:tr w:rsidR="00407F61" w:rsidRPr="00407F61" w14:paraId="21BB26E2" w14:textId="77777777" w:rsidTr="00407F61">
        <w:trPr>
          <w:trHeight w:val="261"/>
        </w:trPr>
        <w:tc>
          <w:tcPr>
            <w:tcW w:w="933" w:type="dxa"/>
            <w:tcBorders>
              <w:top w:val="single" w:sz="4" w:space="0" w:color="auto"/>
              <w:left w:val="single" w:sz="4" w:space="0" w:color="auto"/>
              <w:bottom w:val="nil"/>
              <w:right w:val="single" w:sz="4" w:space="0" w:color="auto"/>
            </w:tcBorders>
            <w:shd w:val="clear" w:color="000000" w:fill="9BC2E6"/>
            <w:noWrap/>
            <w:vAlign w:val="bottom"/>
            <w:hideMark/>
          </w:tcPr>
          <w:p w14:paraId="70AE20D9" w14:textId="77777777" w:rsidR="00407F61" w:rsidRPr="00407F61" w:rsidRDefault="00407F61" w:rsidP="00407F61">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Section 16</w:t>
            </w:r>
          </w:p>
        </w:tc>
        <w:tc>
          <w:tcPr>
            <w:tcW w:w="8991" w:type="dxa"/>
            <w:tcBorders>
              <w:top w:val="single" w:sz="4" w:space="0" w:color="auto"/>
              <w:left w:val="nil"/>
              <w:bottom w:val="single" w:sz="4" w:space="0" w:color="auto"/>
              <w:right w:val="single" w:sz="4" w:space="0" w:color="000000"/>
            </w:tcBorders>
            <w:shd w:val="clear" w:color="000000" w:fill="9BC2E6"/>
            <w:noWrap/>
            <w:vAlign w:val="bottom"/>
            <w:hideMark/>
          </w:tcPr>
          <w:p w14:paraId="632F1EBD" w14:textId="77777777" w:rsidR="00407F61" w:rsidRPr="00407F61" w:rsidRDefault="00407F61" w:rsidP="00407F61">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Other information</w:t>
            </w:r>
          </w:p>
        </w:tc>
      </w:tr>
      <w:tr w:rsidR="00407F61" w:rsidRPr="00407F61" w14:paraId="65DDCF40" w14:textId="77777777" w:rsidTr="00407F61">
        <w:trPr>
          <w:trHeight w:val="261"/>
        </w:trPr>
        <w:tc>
          <w:tcPr>
            <w:tcW w:w="933" w:type="dxa"/>
            <w:tcBorders>
              <w:top w:val="single" w:sz="4" w:space="0" w:color="auto"/>
              <w:left w:val="single" w:sz="4" w:space="0" w:color="auto"/>
              <w:bottom w:val="nil"/>
              <w:right w:val="single" w:sz="4" w:space="0" w:color="auto"/>
            </w:tcBorders>
            <w:shd w:val="clear" w:color="auto" w:fill="auto"/>
            <w:noWrap/>
            <w:vAlign w:val="bottom"/>
            <w:hideMark/>
          </w:tcPr>
          <w:p w14:paraId="23CF66FF" w14:textId="77777777" w:rsidR="00407F61" w:rsidRPr="00407F61" w:rsidRDefault="00407F61" w:rsidP="00407F61">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single" w:sz="4" w:space="0" w:color="auto"/>
              <w:left w:val="nil"/>
              <w:bottom w:val="nil"/>
              <w:right w:val="single" w:sz="4" w:space="0" w:color="000000"/>
            </w:tcBorders>
            <w:shd w:val="clear" w:color="auto" w:fill="auto"/>
            <w:noWrap/>
            <w:vAlign w:val="bottom"/>
            <w:hideMark/>
          </w:tcPr>
          <w:p w14:paraId="66AF15A2" w14:textId="77777777" w:rsidR="00407F61" w:rsidRPr="00407F61" w:rsidRDefault="00407F61" w:rsidP="00407F61">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Indication of changes</w:t>
            </w:r>
          </w:p>
        </w:tc>
      </w:tr>
      <w:tr w:rsidR="00407F61" w:rsidRPr="00407F61" w14:paraId="58AC00C2"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0964BD91" w14:textId="77777777" w:rsidR="00407F61" w:rsidRPr="00407F61" w:rsidRDefault="00407F61" w:rsidP="00407F61">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single" w:sz="4" w:space="0" w:color="auto"/>
              <w:right w:val="single" w:sz="4" w:space="0" w:color="000000"/>
            </w:tcBorders>
            <w:shd w:val="clear" w:color="auto" w:fill="auto"/>
            <w:noWrap/>
            <w:vAlign w:val="bottom"/>
            <w:hideMark/>
          </w:tcPr>
          <w:p w14:paraId="78C92C0E" w14:textId="77777777" w:rsidR="00407F61" w:rsidRPr="00407F61" w:rsidRDefault="00407F61" w:rsidP="00407F61">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General revision</w:t>
            </w:r>
          </w:p>
        </w:tc>
      </w:tr>
      <w:tr w:rsidR="00407F61" w:rsidRPr="00407F61" w14:paraId="6CC20860"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59A5ED10" w14:textId="77777777" w:rsidR="00407F61" w:rsidRPr="00407F61" w:rsidRDefault="00407F61" w:rsidP="00407F61">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single" w:sz="4" w:space="0" w:color="auto"/>
              <w:left w:val="nil"/>
              <w:bottom w:val="single" w:sz="4" w:space="0" w:color="auto"/>
              <w:right w:val="single" w:sz="4" w:space="0" w:color="000000"/>
            </w:tcBorders>
            <w:shd w:val="clear" w:color="auto" w:fill="auto"/>
            <w:noWrap/>
            <w:vAlign w:val="bottom"/>
            <w:hideMark/>
          </w:tcPr>
          <w:p w14:paraId="4D846FCE" w14:textId="77777777" w:rsidR="00407F61" w:rsidRPr="00407F61" w:rsidRDefault="00407F61" w:rsidP="00407F61">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Hazard statements related to section 2 and 3 in accordance with the regulation (EG)Nr.:1272/2008:</w:t>
            </w:r>
          </w:p>
        </w:tc>
      </w:tr>
      <w:tr w:rsidR="00407F61" w:rsidRPr="00407F61" w14:paraId="399594E0" w14:textId="77777777" w:rsidTr="00A35348">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6AC84335" w14:textId="77777777" w:rsidR="00407F61" w:rsidRPr="00407F61" w:rsidRDefault="00407F61" w:rsidP="00407F61">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nil"/>
              <w:right w:val="single" w:sz="4" w:space="0" w:color="000000"/>
            </w:tcBorders>
            <w:shd w:val="clear" w:color="auto" w:fill="auto"/>
            <w:noWrap/>
            <w:vAlign w:val="bottom"/>
          </w:tcPr>
          <w:p w14:paraId="1FC73DAB" w14:textId="70F84910" w:rsidR="00407F61" w:rsidRPr="00407F61" w:rsidRDefault="00A35348" w:rsidP="00407F61">
            <w:pPr>
              <w:spacing w:after="0" w:line="240" w:lineRule="auto"/>
              <w:rPr>
                <w:rFonts w:ascii="Calibri" w:eastAsia="Times New Roman" w:hAnsi="Calibri" w:cs="Calibri"/>
                <w:color w:val="000000"/>
                <w:lang w:eastAsia="en-GB"/>
              </w:rPr>
            </w:pPr>
            <w:r>
              <w:t>H319: Causes serious eye irritation</w:t>
            </w:r>
          </w:p>
        </w:tc>
      </w:tr>
      <w:tr w:rsidR="00DD3D7E" w:rsidRPr="00407F61" w14:paraId="4FA9C2D4"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tcPr>
          <w:p w14:paraId="08AE74EE" w14:textId="77777777" w:rsidR="00DD3D7E" w:rsidRPr="00407F61" w:rsidRDefault="00DD3D7E" w:rsidP="00DD3D7E">
            <w:pPr>
              <w:spacing w:after="0" w:line="240" w:lineRule="auto"/>
              <w:rPr>
                <w:rFonts w:ascii="Calibri" w:eastAsia="Times New Roman" w:hAnsi="Calibri" w:cs="Calibri"/>
                <w:color w:val="000000"/>
                <w:lang w:eastAsia="en-GB"/>
              </w:rPr>
            </w:pPr>
          </w:p>
        </w:tc>
        <w:tc>
          <w:tcPr>
            <w:tcW w:w="8991" w:type="dxa"/>
            <w:tcBorders>
              <w:top w:val="nil"/>
              <w:left w:val="nil"/>
              <w:bottom w:val="nil"/>
              <w:right w:val="single" w:sz="4" w:space="0" w:color="000000"/>
            </w:tcBorders>
            <w:shd w:val="clear" w:color="auto" w:fill="auto"/>
            <w:noWrap/>
            <w:vAlign w:val="bottom"/>
          </w:tcPr>
          <w:p w14:paraId="27C87128" w14:textId="0F4CBBDB" w:rsidR="00DD3D7E" w:rsidRPr="00407F61" w:rsidRDefault="00141F15" w:rsidP="00DD3D7E">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P102: Keep out of reach of children</w:t>
            </w:r>
          </w:p>
        </w:tc>
      </w:tr>
      <w:tr w:rsidR="00DD3D7E" w:rsidRPr="00407F61" w14:paraId="6ACAE2B1"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tcPr>
          <w:p w14:paraId="309981AB" w14:textId="77777777" w:rsidR="00DD3D7E" w:rsidRPr="00407F61" w:rsidRDefault="00DD3D7E" w:rsidP="00DD3D7E">
            <w:pPr>
              <w:spacing w:after="0" w:line="240" w:lineRule="auto"/>
              <w:rPr>
                <w:rFonts w:ascii="Calibri" w:eastAsia="Times New Roman" w:hAnsi="Calibri" w:cs="Calibri"/>
                <w:color w:val="000000"/>
                <w:lang w:eastAsia="en-GB"/>
              </w:rPr>
            </w:pPr>
          </w:p>
        </w:tc>
        <w:tc>
          <w:tcPr>
            <w:tcW w:w="8991" w:type="dxa"/>
            <w:tcBorders>
              <w:top w:val="nil"/>
              <w:left w:val="nil"/>
              <w:bottom w:val="nil"/>
              <w:right w:val="single" w:sz="4" w:space="0" w:color="000000"/>
            </w:tcBorders>
            <w:shd w:val="clear" w:color="auto" w:fill="auto"/>
            <w:noWrap/>
            <w:vAlign w:val="bottom"/>
          </w:tcPr>
          <w:p w14:paraId="0C105CF5" w14:textId="3D931A50" w:rsidR="00DD3D7E" w:rsidRPr="00407F61" w:rsidRDefault="00141F15" w:rsidP="00DD3D7E">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P280: wear protective gloves/ clothing / eye protection / face protection</w:t>
            </w:r>
          </w:p>
        </w:tc>
      </w:tr>
      <w:tr w:rsidR="00141F15" w:rsidRPr="00407F61" w14:paraId="0E184ADC"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tcPr>
          <w:p w14:paraId="69DE2C0A" w14:textId="77777777" w:rsidR="00141F15" w:rsidRPr="00407F61" w:rsidRDefault="00141F15" w:rsidP="00141F15">
            <w:pPr>
              <w:spacing w:after="0" w:line="240" w:lineRule="auto"/>
              <w:rPr>
                <w:rFonts w:ascii="Calibri" w:eastAsia="Times New Roman" w:hAnsi="Calibri" w:cs="Calibri"/>
                <w:color w:val="000000"/>
                <w:lang w:eastAsia="en-GB"/>
              </w:rPr>
            </w:pPr>
          </w:p>
        </w:tc>
        <w:tc>
          <w:tcPr>
            <w:tcW w:w="8991" w:type="dxa"/>
            <w:tcBorders>
              <w:top w:val="nil"/>
              <w:left w:val="nil"/>
              <w:bottom w:val="nil"/>
              <w:right w:val="single" w:sz="4" w:space="0" w:color="000000"/>
            </w:tcBorders>
            <w:shd w:val="clear" w:color="auto" w:fill="auto"/>
            <w:noWrap/>
            <w:vAlign w:val="bottom"/>
          </w:tcPr>
          <w:p w14:paraId="0B4C6DAD" w14:textId="7BD06A46" w:rsidR="00141F15" w:rsidRPr="00407F61" w:rsidRDefault="00141F15" w:rsidP="00141F15">
            <w:pPr>
              <w:spacing w:after="0" w:line="240" w:lineRule="auto"/>
              <w:rPr>
                <w:rFonts w:ascii="Calibri" w:eastAsia="Times New Roman" w:hAnsi="Calibri" w:cs="Calibri"/>
                <w:color w:val="000000"/>
                <w:lang w:eastAsia="en-GB"/>
              </w:rPr>
            </w:pPr>
            <w:r>
              <w:t>P305 + P351 + P338: IF IN EYES: Rinse cautiously with water for several minutes. Remove contact</w:t>
            </w:r>
          </w:p>
        </w:tc>
      </w:tr>
      <w:tr w:rsidR="00141F15" w:rsidRPr="00407F61" w14:paraId="4A20B449" w14:textId="77777777" w:rsidTr="00A35348">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3A7D215A"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single" w:sz="4" w:space="0" w:color="auto"/>
              <w:right w:val="single" w:sz="4" w:space="0" w:color="000000"/>
            </w:tcBorders>
            <w:shd w:val="clear" w:color="auto" w:fill="auto"/>
            <w:noWrap/>
            <w:vAlign w:val="bottom"/>
          </w:tcPr>
          <w:p w14:paraId="6D755A93" w14:textId="0589FA77" w:rsidR="00141F15" w:rsidRPr="00407F61" w:rsidRDefault="00141F15" w:rsidP="00141F15">
            <w:pPr>
              <w:spacing w:after="0" w:line="240" w:lineRule="auto"/>
              <w:rPr>
                <w:rFonts w:ascii="Calibri" w:eastAsia="Times New Roman" w:hAnsi="Calibri" w:cs="Calibri"/>
                <w:color w:val="000000"/>
                <w:lang w:eastAsia="en-GB"/>
              </w:rPr>
            </w:pPr>
            <w:r>
              <w:t>lenses, if present and easy to do. Continue rinsing.</w:t>
            </w:r>
          </w:p>
        </w:tc>
      </w:tr>
      <w:tr w:rsidR="00141F15" w:rsidRPr="00407F61" w14:paraId="6F5EC8CD" w14:textId="77777777" w:rsidTr="00A35348">
        <w:trPr>
          <w:trHeight w:val="261"/>
        </w:trPr>
        <w:tc>
          <w:tcPr>
            <w:tcW w:w="933" w:type="dxa"/>
            <w:tcBorders>
              <w:top w:val="nil"/>
              <w:left w:val="single" w:sz="4" w:space="0" w:color="auto"/>
              <w:bottom w:val="nil"/>
              <w:right w:val="single" w:sz="4" w:space="0" w:color="auto"/>
            </w:tcBorders>
            <w:shd w:val="clear" w:color="auto" w:fill="auto"/>
            <w:noWrap/>
            <w:vAlign w:val="bottom"/>
          </w:tcPr>
          <w:p w14:paraId="14DDB9B2" w14:textId="77777777" w:rsidR="00141F15" w:rsidRPr="00407F61" w:rsidRDefault="00141F15" w:rsidP="00141F15">
            <w:pPr>
              <w:spacing w:after="0" w:line="240" w:lineRule="auto"/>
              <w:rPr>
                <w:rFonts w:ascii="Calibri" w:eastAsia="Times New Roman" w:hAnsi="Calibri" w:cs="Calibri"/>
                <w:color w:val="000000"/>
                <w:lang w:eastAsia="en-GB"/>
              </w:rPr>
            </w:pPr>
          </w:p>
        </w:tc>
        <w:tc>
          <w:tcPr>
            <w:tcW w:w="8991" w:type="dxa"/>
            <w:tcBorders>
              <w:top w:val="nil"/>
              <w:left w:val="nil"/>
              <w:bottom w:val="single" w:sz="4" w:space="0" w:color="auto"/>
              <w:right w:val="single" w:sz="4" w:space="0" w:color="000000"/>
            </w:tcBorders>
            <w:shd w:val="clear" w:color="auto" w:fill="auto"/>
            <w:noWrap/>
            <w:vAlign w:val="bottom"/>
          </w:tcPr>
          <w:p w14:paraId="1929B057" w14:textId="707FB7DA" w:rsidR="00141F15" w:rsidRPr="00407F61" w:rsidRDefault="00141F15" w:rsidP="00141F15">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P310 Immediately call a POISON centre or doctor</w:t>
            </w:r>
          </w:p>
        </w:tc>
      </w:tr>
      <w:tr w:rsidR="00141F15" w:rsidRPr="00407F61" w14:paraId="62D9F008" w14:textId="77777777" w:rsidTr="00A35348">
        <w:trPr>
          <w:trHeight w:val="261"/>
        </w:trPr>
        <w:tc>
          <w:tcPr>
            <w:tcW w:w="933" w:type="dxa"/>
            <w:tcBorders>
              <w:top w:val="nil"/>
              <w:left w:val="single" w:sz="4" w:space="0" w:color="auto"/>
              <w:bottom w:val="nil"/>
              <w:right w:val="single" w:sz="4" w:space="0" w:color="auto"/>
            </w:tcBorders>
            <w:shd w:val="clear" w:color="auto" w:fill="auto"/>
            <w:noWrap/>
            <w:vAlign w:val="bottom"/>
          </w:tcPr>
          <w:p w14:paraId="224A6074" w14:textId="77777777" w:rsidR="00141F15" w:rsidRPr="00407F61" w:rsidRDefault="00141F15" w:rsidP="00141F15">
            <w:pPr>
              <w:spacing w:after="0" w:line="240" w:lineRule="auto"/>
              <w:rPr>
                <w:rFonts w:ascii="Calibri" w:eastAsia="Times New Roman" w:hAnsi="Calibri" w:cs="Calibri"/>
                <w:color w:val="000000"/>
                <w:lang w:eastAsia="en-GB"/>
              </w:rPr>
            </w:pPr>
          </w:p>
        </w:tc>
        <w:tc>
          <w:tcPr>
            <w:tcW w:w="8991" w:type="dxa"/>
            <w:tcBorders>
              <w:top w:val="nil"/>
              <w:left w:val="nil"/>
              <w:bottom w:val="single" w:sz="4" w:space="0" w:color="auto"/>
              <w:right w:val="single" w:sz="4" w:space="0" w:color="000000"/>
            </w:tcBorders>
            <w:shd w:val="clear" w:color="auto" w:fill="auto"/>
            <w:noWrap/>
            <w:vAlign w:val="bottom"/>
          </w:tcPr>
          <w:p w14:paraId="1A62FEE9" w14:textId="77777777" w:rsidR="00141F15" w:rsidRPr="00407F61" w:rsidRDefault="00141F15" w:rsidP="00141F15">
            <w:pPr>
              <w:spacing w:after="0" w:line="240" w:lineRule="auto"/>
              <w:rPr>
                <w:rFonts w:ascii="Calibri" w:eastAsia="Times New Roman" w:hAnsi="Calibri" w:cs="Calibri"/>
                <w:color w:val="000000"/>
                <w:lang w:eastAsia="en-GB"/>
              </w:rPr>
            </w:pPr>
          </w:p>
        </w:tc>
      </w:tr>
      <w:tr w:rsidR="00141F15" w:rsidRPr="00407F61" w14:paraId="2E68B53C"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63B12A29"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single" w:sz="4" w:space="0" w:color="auto"/>
              <w:left w:val="nil"/>
              <w:bottom w:val="single" w:sz="4" w:space="0" w:color="auto"/>
              <w:right w:val="single" w:sz="4" w:space="0" w:color="000000"/>
            </w:tcBorders>
            <w:shd w:val="clear" w:color="auto" w:fill="auto"/>
            <w:noWrap/>
            <w:vAlign w:val="bottom"/>
            <w:hideMark/>
          </w:tcPr>
          <w:p w14:paraId="1EAB5857" w14:textId="77777777" w:rsidR="00141F15" w:rsidRPr="00407F61" w:rsidRDefault="00141F15" w:rsidP="00141F15">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Recommended uses and restrictions</w:t>
            </w:r>
          </w:p>
        </w:tc>
      </w:tr>
      <w:tr w:rsidR="00141F15" w:rsidRPr="00407F61" w14:paraId="4E98CD6B"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01FD780C"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single" w:sz="4" w:space="0" w:color="auto"/>
              <w:left w:val="nil"/>
              <w:bottom w:val="nil"/>
              <w:right w:val="single" w:sz="4" w:space="0" w:color="000000"/>
            </w:tcBorders>
            <w:shd w:val="clear" w:color="auto" w:fill="auto"/>
            <w:noWrap/>
            <w:vAlign w:val="bottom"/>
            <w:hideMark/>
          </w:tcPr>
          <w:p w14:paraId="73F30F24"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r>
      <w:tr w:rsidR="00141F15" w:rsidRPr="00407F61" w14:paraId="39F7ADEE"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570D5DA8"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nil"/>
              <w:right w:val="single" w:sz="4" w:space="0" w:color="000000"/>
            </w:tcBorders>
            <w:shd w:val="clear" w:color="auto" w:fill="auto"/>
            <w:noWrap/>
            <w:vAlign w:val="bottom"/>
            <w:hideMark/>
          </w:tcPr>
          <w:p w14:paraId="36CEE36D" w14:textId="77777777" w:rsidR="00141F15" w:rsidRPr="00407F61" w:rsidRDefault="00141F15" w:rsidP="00141F15">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Literature references and sources for data</w:t>
            </w:r>
          </w:p>
        </w:tc>
      </w:tr>
      <w:tr w:rsidR="00141F15" w:rsidRPr="00407F61" w14:paraId="2A2A5024"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6DD85B6D"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single" w:sz="4" w:space="0" w:color="auto"/>
              <w:bottom w:val="nil"/>
              <w:right w:val="single" w:sz="4" w:space="0" w:color="000000"/>
            </w:tcBorders>
            <w:shd w:val="clear" w:color="auto" w:fill="auto"/>
            <w:noWrap/>
            <w:vAlign w:val="bottom"/>
            <w:hideMark/>
          </w:tcPr>
          <w:p w14:paraId="203847E1"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Safety data sheets for raw materials</w:t>
            </w:r>
          </w:p>
        </w:tc>
      </w:tr>
      <w:tr w:rsidR="00141F15" w:rsidRPr="00407F61" w14:paraId="5BD4A8D5"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345140E8"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nil"/>
              <w:right w:val="single" w:sz="4" w:space="0" w:color="000000"/>
            </w:tcBorders>
            <w:shd w:val="clear" w:color="auto" w:fill="auto"/>
            <w:noWrap/>
            <w:vAlign w:val="bottom"/>
            <w:hideMark/>
          </w:tcPr>
          <w:p w14:paraId="2C33D73A"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REACH Regulation 1907/2006/EC</w:t>
            </w:r>
          </w:p>
        </w:tc>
      </w:tr>
      <w:tr w:rsidR="00141F15" w:rsidRPr="00407F61" w14:paraId="6E9DB90E"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085DC847"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nil"/>
              <w:right w:val="single" w:sz="4" w:space="0" w:color="000000"/>
            </w:tcBorders>
            <w:shd w:val="clear" w:color="auto" w:fill="auto"/>
            <w:noWrap/>
            <w:vAlign w:val="bottom"/>
            <w:hideMark/>
          </w:tcPr>
          <w:p w14:paraId="10D8F78E"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CLP Regulation (EC) No 1272/2008</w:t>
            </w:r>
          </w:p>
        </w:tc>
      </w:tr>
      <w:tr w:rsidR="00141F15" w:rsidRPr="00407F61" w14:paraId="08A091C5"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33D15050"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tcBorders>
              <w:top w:val="nil"/>
              <w:left w:val="nil"/>
              <w:bottom w:val="nil"/>
              <w:right w:val="single" w:sz="4" w:space="0" w:color="000000"/>
            </w:tcBorders>
            <w:shd w:val="clear" w:color="auto" w:fill="auto"/>
            <w:noWrap/>
            <w:vAlign w:val="bottom"/>
            <w:hideMark/>
          </w:tcPr>
          <w:p w14:paraId="0002DB38" w14:textId="77777777" w:rsidR="00141F15" w:rsidRPr="00407F61" w:rsidRDefault="00141F15" w:rsidP="00141F15">
            <w:pPr>
              <w:spacing w:after="0" w:line="240" w:lineRule="auto"/>
              <w:rPr>
                <w:rFonts w:ascii="Calibri" w:eastAsia="Times New Roman" w:hAnsi="Calibri" w:cs="Calibri"/>
                <w:b/>
                <w:bCs/>
                <w:color w:val="000000"/>
                <w:lang w:eastAsia="en-GB"/>
              </w:rPr>
            </w:pPr>
            <w:r w:rsidRPr="00407F61">
              <w:rPr>
                <w:rFonts w:ascii="Calibri" w:eastAsia="Times New Roman" w:hAnsi="Calibri" w:cs="Calibri"/>
                <w:b/>
                <w:bCs/>
                <w:color w:val="000000"/>
                <w:lang w:eastAsia="en-GB"/>
              </w:rPr>
              <w:t>Additional information</w:t>
            </w:r>
          </w:p>
        </w:tc>
      </w:tr>
      <w:tr w:rsidR="00141F15" w:rsidRPr="00407F61" w14:paraId="3E0938D7"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1304DC4E"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val="restart"/>
            <w:tcBorders>
              <w:top w:val="nil"/>
              <w:left w:val="single" w:sz="4" w:space="0" w:color="auto"/>
              <w:bottom w:val="single" w:sz="4" w:space="0" w:color="000000"/>
              <w:right w:val="single" w:sz="4" w:space="0" w:color="000000"/>
            </w:tcBorders>
            <w:shd w:val="clear" w:color="auto" w:fill="auto"/>
            <w:hideMark/>
          </w:tcPr>
          <w:p w14:paraId="3C846451" w14:textId="457A0B9A"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The information is based on the current state of our knowledge. However, they do not constitute an</w:t>
            </w:r>
            <w:r>
              <w:rPr>
                <w:rFonts w:ascii="Calibri" w:eastAsia="Times New Roman" w:hAnsi="Calibri" w:cs="Calibri"/>
                <w:color w:val="000000"/>
                <w:lang w:eastAsia="en-GB"/>
              </w:rPr>
              <w:t xml:space="preserve"> </w:t>
            </w:r>
            <w:r w:rsidRPr="00407F61">
              <w:rPr>
                <w:rFonts w:ascii="Calibri" w:eastAsia="Times New Roman" w:hAnsi="Calibri" w:cs="Calibri"/>
                <w:color w:val="000000"/>
                <w:lang w:eastAsia="en-GB"/>
              </w:rPr>
              <w:t>assurance of product properties and do not establish a legal relationship.</w:t>
            </w:r>
            <w:r w:rsidRPr="00407F61">
              <w:rPr>
                <w:rFonts w:ascii="Calibri" w:eastAsia="Times New Roman" w:hAnsi="Calibri" w:cs="Calibri"/>
                <w:color w:val="000000"/>
                <w:lang w:eastAsia="en-GB"/>
              </w:rPr>
              <w:br/>
              <w:t>The user of this product is obliged to hand over to all persons, who come into contact with the</w:t>
            </w:r>
            <w:r w:rsidRPr="00407F61">
              <w:rPr>
                <w:rFonts w:ascii="Calibri" w:eastAsia="Times New Roman" w:hAnsi="Calibri" w:cs="Calibri"/>
                <w:color w:val="000000"/>
                <w:lang w:eastAsia="en-GB"/>
              </w:rPr>
              <w:br/>
              <w:t>product, the information necessary for occupational safety, environmental and health protection in</w:t>
            </w:r>
            <w:r>
              <w:rPr>
                <w:rFonts w:ascii="Calibri" w:eastAsia="Times New Roman" w:hAnsi="Calibri" w:cs="Calibri"/>
                <w:color w:val="000000"/>
                <w:lang w:eastAsia="en-GB"/>
              </w:rPr>
              <w:t xml:space="preserve"> </w:t>
            </w:r>
            <w:r w:rsidRPr="00407F61">
              <w:rPr>
                <w:rFonts w:ascii="Calibri" w:eastAsia="Times New Roman" w:hAnsi="Calibri" w:cs="Calibri"/>
                <w:color w:val="000000"/>
                <w:lang w:eastAsia="en-GB"/>
              </w:rPr>
              <w:t>the form of this safety information sheet.</w:t>
            </w:r>
          </w:p>
        </w:tc>
      </w:tr>
      <w:tr w:rsidR="00141F15" w:rsidRPr="00407F61" w14:paraId="4BB6CFD4"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02D6598A"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tcBorders>
              <w:top w:val="nil"/>
              <w:left w:val="single" w:sz="4" w:space="0" w:color="auto"/>
              <w:bottom w:val="nil"/>
              <w:right w:val="single" w:sz="4" w:space="0" w:color="auto"/>
            </w:tcBorders>
            <w:vAlign w:val="center"/>
            <w:hideMark/>
          </w:tcPr>
          <w:p w14:paraId="7435B6E8" w14:textId="77777777" w:rsidR="00141F15" w:rsidRPr="00407F61" w:rsidRDefault="00141F15" w:rsidP="00141F15">
            <w:pPr>
              <w:spacing w:after="0" w:line="240" w:lineRule="auto"/>
              <w:rPr>
                <w:rFonts w:ascii="Calibri" w:eastAsia="Times New Roman" w:hAnsi="Calibri" w:cs="Calibri"/>
                <w:color w:val="000000"/>
                <w:lang w:eastAsia="en-GB"/>
              </w:rPr>
            </w:pPr>
          </w:p>
        </w:tc>
      </w:tr>
      <w:tr w:rsidR="00141F15" w:rsidRPr="00407F61" w14:paraId="2561EBDC"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3F4FD800"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tcBorders>
              <w:top w:val="nil"/>
              <w:left w:val="single" w:sz="4" w:space="0" w:color="auto"/>
              <w:bottom w:val="nil"/>
              <w:right w:val="single" w:sz="4" w:space="0" w:color="auto"/>
            </w:tcBorders>
            <w:vAlign w:val="center"/>
            <w:hideMark/>
          </w:tcPr>
          <w:p w14:paraId="751E459F" w14:textId="77777777" w:rsidR="00141F15" w:rsidRPr="00407F61" w:rsidRDefault="00141F15" w:rsidP="00141F15">
            <w:pPr>
              <w:spacing w:after="0" w:line="240" w:lineRule="auto"/>
              <w:rPr>
                <w:rFonts w:ascii="Calibri" w:eastAsia="Times New Roman" w:hAnsi="Calibri" w:cs="Calibri"/>
                <w:color w:val="000000"/>
                <w:lang w:eastAsia="en-GB"/>
              </w:rPr>
            </w:pPr>
          </w:p>
        </w:tc>
      </w:tr>
      <w:tr w:rsidR="00141F15" w:rsidRPr="00407F61" w14:paraId="753FE8F7"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38A21D94"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tcBorders>
              <w:top w:val="nil"/>
              <w:left w:val="single" w:sz="4" w:space="0" w:color="auto"/>
              <w:bottom w:val="nil"/>
              <w:right w:val="single" w:sz="4" w:space="0" w:color="auto"/>
            </w:tcBorders>
            <w:vAlign w:val="center"/>
            <w:hideMark/>
          </w:tcPr>
          <w:p w14:paraId="3E559B9F" w14:textId="77777777" w:rsidR="00141F15" w:rsidRPr="00407F61" w:rsidRDefault="00141F15" w:rsidP="00141F15">
            <w:pPr>
              <w:spacing w:after="0" w:line="240" w:lineRule="auto"/>
              <w:rPr>
                <w:rFonts w:ascii="Calibri" w:eastAsia="Times New Roman" w:hAnsi="Calibri" w:cs="Calibri"/>
                <w:color w:val="000000"/>
                <w:lang w:eastAsia="en-GB"/>
              </w:rPr>
            </w:pPr>
          </w:p>
        </w:tc>
      </w:tr>
      <w:tr w:rsidR="00141F15" w:rsidRPr="00407F61" w14:paraId="2899657C" w14:textId="77777777" w:rsidTr="00407F61">
        <w:trPr>
          <w:trHeight w:val="261"/>
        </w:trPr>
        <w:tc>
          <w:tcPr>
            <w:tcW w:w="933" w:type="dxa"/>
            <w:tcBorders>
              <w:top w:val="nil"/>
              <w:left w:val="single" w:sz="4" w:space="0" w:color="auto"/>
              <w:bottom w:val="nil"/>
              <w:right w:val="single" w:sz="4" w:space="0" w:color="auto"/>
            </w:tcBorders>
            <w:shd w:val="clear" w:color="auto" w:fill="auto"/>
            <w:noWrap/>
            <w:vAlign w:val="bottom"/>
            <w:hideMark/>
          </w:tcPr>
          <w:p w14:paraId="2FD95380"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tcBorders>
              <w:top w:val="nil"/>
              <w:left w:val="single" w:sz="4" w:space="0" w:color="auto"/>
              <w:bottom w:val="nil"/>
              <w:right w:val="single" w:sz="4" w:space="0" w:color="auto"/>
            </w:tcBorders>
            <w:vAlign w:val="center"/>
            <w:hideMark/>
          </w:tcPr>
          <w:p w14:paraId="3F65346F" w14:textId="77777777" w:rsidR="00141F15" w:rsidRPr="00407F61" w:rsidRDefault="00141F15" w:rsidP="00141F15">
            <w:pPr>
              <w:spacing w:after="0" w:line="240" w:lineRule="auto"/>
              <w:rPr>
                <w:rFonts w:ascii="Calibri" w:eastAsia="Times New Roman" w:hAnsi="Calibri" w:cs="Calibri"/>
                <w:color w:val="000000"/>
                <w:lang w:eastAsia="en-GB"/>
              </w:rPr>
            </w:pPr>
          </w:p>
        </w:tc>
      </w:tr>
      <w:tr w:rsidR="00141F15" w:rsidRPr="00407F61" w14:paraId="19152AD2" w14:textId="77777777" w:rsidTr="00407F61">
        <w:trPr>
          <w:trHeight w:val="261"/>
        </w:trPr>
        <w:tc>
          <w:tcPr>
            <w:tcW w:w="933" w:type="dxa"/>
            <w:tcBorders>
              <w:top w:val="nil"/>
              <w:left w:val="single" w:sz="4" w:space="0" w:color="auto"/>
              <w:bottom w:val="single" w:sz="4" w:space="0" w:color="auto"/>
              <w:right w:val="single" w:sz="4" w:space="0" w:color="auto"/>
            </w:tcBorders>
            <w:shd w:val="clear" w:color="auto" w:fill="auto"/>
            <w:noWrap/>
            <w:vAlign w:val="bottom"/>
            <w:hideMark/>
          </w:tcPr>
          <w:p w14:paraId="1FD713C0" w14:textId="77777777" w:rsidR="00141F15" w:rsidRPr="00407F61" w:rsidRDefault="00141F15" w:rsidP="00141F15">
            <w:pPr>
              <w:spacing w:after="0" w:line="240" w:lineRule="auto"/>
              <w:rPr>
                <w:rFonts w:ascii="Calibri" w:eastAsia="Times New Roman" w:hAnsi="Calibri" w:cs="Calibri"/>
                <w:color w:val="000000"/>
                <w:lang w:eastAsia="en-GB"/>
              </w:rPr>
            </w:pPr>
            <w:r w:rsidRPr="00407F61">
              <w:rPr>
                <w:rFonts w:ascii="Calibri" w:eastAsia="Times New Roman" w:hAnsi="Calibri" w:cs="Calibri"/>
                <w:color w:val="000000"/>
                <w:lang w:eastAsia="en-GB"/>
              </w:rPr>
              <w:t> </w:t>
            </w:r>
          </w:p>
        </w:tc>
        <w:tc>
          <w:tcPr>
            <w:tcW w:w="8991" w:type="dxa"/>
            <w:vMerge/>
            <w:tcBorders>
              <w:top w:val="nil"/>
              <w:left w:val="single" w:sz="4" w:space="0" w:color="auto"/>
              <w:bottom w:val="single" w:sz="4" w:space="0" w:color="auto"/>
              <w:right w:val="single" w:sz="4" w:space="0" w:color="auto"/>
            </w:tcBorders>
            <w:vAlign w:val="center"/>
            <w:hideMark/>
          </w:tcPr>
          <w:p w14:paraId="191D6E17" w14:textId="77777777" w:rsidR="00141F15" w:rsidRPr="00407F61" w:rsidRDefault="00141F15" w:rsidP="00141F15">
            <w:pPr>
              <w:spacing w:after="0" w:line="240" w:lineRule="auto"/>
              <w:rPr>
                <w:rFonts w:ascii="Calibri" w:eastAsia="Times New Roman" w:hAnsi="Calibri" w:cs="Calibri"/>
                <w:color w:val="000000"/>
                <w:lang w:eastAsia="en-GB"/>
              </w:rPr>
            </w:pPr>
          </w:p>
        </w:tc>
      </w:tr>
    </w:tbl>
    <w:p w14:paraId="18B20046" w14:textId="77777777" w:rsidR="00FA0689" w:rsidRDefault="00FA0689"/>
    <w:sectPr w:rsidR="00FA068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5F15" w14:textId="77777777" w:rsidR="00B24512" w:rsidRDefault="00B24512" w:rsidP="00B97D46">
      <w:pPr>
        <w:spacing w:after="0" w:line="240" w:lineRule="auto"/>
      </w:pPr>
      <w:r>
        <w:separator/>
      </w:r>
    </w:p>
  </w:endnote>
  <w:endnote w:type="continuationSeparator" w:id="0">
    <w:p w14:paraId="370D5F61" w14:textId="77777777" w:rsidR="00B24512" w:rsidRDefault="00B24512" w:rsidP="00B9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215673"/>
      <w:docPartObj>
        <w:docPartGallery w:val="Page Numbers (Bottom of Page)"/>
        <w:docPartUnique/>
      </w:docPartObj>
    </w:sdtPr>
    <w:sdtEndPr>
      <w:rPr>
        <w:color w:val="0070C0"/>
        <w:spacing w:val="60"/>
      </w:rPr>
    </w:sdtEndPr>
    <w:sdtContent>
      <w:p w14:paraId="52CB7F5A" w14:textId="77777777" w:rsidR="00F81551" w:rsidRDefault="00F81551">
        <w:pPr>
          <w:pStyle w:val="Footer"/>
          <w:pBdr>
            <w:top w:val="single" w:sz="4" w:space="1" w:color="D9D9D9" w:themeColor="background1" w:themeShade="D9"/>
          </w:pBdr>
          <w:jc w:val="right"/>
          <w:rPr>
            <w:color w:val="0070C0"/>
            <w:spacing w:val="60"/>
          </w:rPr>
        </w:pPr>
        <w:r w:rsidRPr="00F81551">
          <w:rPr>
            <w:color w:val="0070C0"/>
          </w:rPr>
          <w:fldChar w:fldCharType="begin"/>
        </w:r>
        <w:r w:rsidRPr="00F81551">
          <w:rPr>
            <w:color w:val="0070C0"/>
          </w:rPr>
          <w:instrText xml:space="preserve"> PAGE   \* MERGEFORMAT </w:instrText>
        </w:r>
        <w:r w:rsidRPr="00F81551">
          <w:rPr>
            <w:color w:val="0070C0"/>
          </w:rPr>
          <w:fldChar w:fldCharType="separate"/>
        </w:r>
        <w:r w:rsidRPr="00F81551">
          <w:rPr>
            <w:noProof/>
            <w:color w:val="0070C0"/>
          </w:rPr>
          <w:t>2</w:t>
        </w:r>
        <w:r w:rsidRPr="00F81551">
          <w:rPr>
            <w:noProof/>
            <w:color w:val="0070C0"/>
          </w:rPr>
          <w:fldChar w:fldCharType="end"/>
        </w:r>
        <w:r w:rsidRPr="00F81551">
          <w:rPr>
            <w:color w:val="0070C0"/>
          </w:rPr>
          <w:t xml:space="preserve"> | </w:t>
        </w:r>
        <w:r w:rsidRPr="00F81551">
          <w:rPr>
            <w:color w:val="0070C0"/>
            <w:spacing w:val="60"/>
          </w:rPr>
          <w:t>Page</w:t>
        </w:r>
      </w:p>
      <w:p w14:paraId="3AC9A036" w14:textId="0FE05DFC" w:rsidR="00F81551" w:rsidRPr="00F81551" w:rsidRDefault="00F81551" w:rsidP="00F81551">
        <w:pPr>
          <w:pStyle w:val="Footer"/>
          <w:pBdr>
            <w:top w:val="single" w:sz="4" w:space="1" w:color="D9D9D9" w:themeColor="background1" w:themeShade="D9"/>
          </w:pBdr>
          <w:rPr>
            <w:color w:val="0070C0"/>
          </w:rPr>
        </w:pPr>
        <w:r>
          <w:rPr>
            <w:color w:val="0070C0"/>
            <w:spacing w:val="60"/>
          </w:rPr>
          <w:t>Safety Data Sheet:</w:t>
        </w:r>
        <w:r w:rsidR="00554FF8">
          <w:rPr>
            <w:color w:val="0070C0"/>
            <w:spacing w:val="60"/>
          </w:rPr>
          <w:t xml:space="preserve"> </w:t>
        </w:r>
        <w:r w:rsidR="00B52138">
          <w:rPr>
            <w:color w:val="0070C0"/>
            <w:spacing w:val="60"/>
          </w:rPr>
          <w:t>Reef</w:t>
        </w:r>
        <w:r w:rsidR="00977069">
          <w:rPr>
            <w:color w:val="0070C0"/>
            <w:spacing w:val="60"/>
          </w:rPr>
          <w:t xml:space="preserve"> </w:t>
        </w:r>
        <w:r w:rsidR="00B52138">
          <w:rPr>
            <w:color w:val="0070C0"/>
            <w:spacing w:val="60"/>
          </w:rPr>
          <w:t>Calciu</w:t>
        </w:r>
        <w:r w:rsidR="00977069">
          <w:rPr>
            <w:color w:val="0070C0"/>
            <w:spacing w:val="60"/>
          </w:rPr>
          <w:t>m Powder</w:t>
        </w:r>
      </w:p>
    </w:sdtContent>
  </w:sdt>
  <w:p w14:paraId="2938C5B3" w14:textId="77777777" w:rsidR="00AE7C02" w:rsidRDefault="00AE7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D5BD0" w14:textId="77777777" w:rsidR="00B24512" w:rsidRDefault="00B24512" w:rsidP="00B97D46">
      <w:pPr>
        <w:spacing w:after="0" w:line="240" w:lineRule="auto"/>
      </w:pPr>
      <w:r>
        <w:separator/>
      </w:r>
    </w:p>
  </w:footnote>
  <w:footnote w:type="continuationSeparator" w:id="0">
    <w:p w14:paraId="33B748EA" w14:textId="77777777" w:rsidR="00B24512" w:rsidRDefault="00B24512" w:rsidP="00B97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BF02" w14:textId="7663B819" w:rsidR="00B97D46" w:rsidRDefault="00AE7C02" w:rsidP="00B97D46">
    <w:pPr>
      <w:pStyle w:val="Header"/>
    </w:pPr>
    <w:r>
      <w:rPr>
        <w:noProof/>
      </w:rPr>
      <w:drawing>
        <wp:inline distT="0" distB="0" distL="0" distR="0" wp14:anchorId="6A9A9615" wp14:editId="0BDE5ED0">
          <wp:extent cx="5731510" cy="7073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7073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46"/>
    <w:rsid w:val="0004780E"/>
    <w:rsid w:val="00084CF3"/>
    <w:rsid w:val="00141F15"/>
    <w:rsid w:val="00197FF2"/>
    <w:rsid w:val="001A721A"/>
    <w:rsid w:val="001D6885"/>
    <w:rsid w:val="002A34FC"/>
    <w:rsid w:val="002F2E68"/>
    <w:rsid w:val="003A70BD"/>
    <w:rsid w:val="00407F61"/>
    <w:rsid w:val="00412601"/>
    <w:rsid w:val="00430521"/>
    <w:rsid w:val="00494466"/>
    <w:rsid w:val="004E78BF"/>
    <w:rsid w:val="004F2796"/>
    <w:rsid w:val="00554FF8"/>
    <w:rsid w:val="005848F5"/>
    <w:rsid w:val="005D12FE"/>
    <w:rsid w:val="005D1C1D"/>
    <w:rsid w:val="005E6923"/>
    <w:rsid w:val="00623F1E"/>
    <w:rsid w:val="006F4893"/>
    <w:rsid w:val="0074514C"/>
    <w:rsid w:val="007513AF"/>
    <w:rsid w:val="008237C4"/>
    <w:rsid w:val="008556F4"/>
    <w:rsid w:val="008909A9"/>
    <w:rsid w:val="008955B8"/>
    <w:rsid w:val="008E2164"/>
    <w:rsid w:val="008F280D"/>
    <w:rsid w:val="00906587"/>
    <w:rsid w:val="00977069"/>
    <w:rsid w:val="009B1F69"/>
    <w:rsid w:val="00A13771"/>
    <w:rsid w:val="00A35348"/>
    <w:rsid w:val="00AE794C"/>
    <w:rsid w:val="00AE7C02"/>
    <w:rsid w:val="00B24512"/>
    <w:rsid w:val="00B41EE1"/>
    <w:rsid w:val="00B52138"/>
    <w:rsid w:val="00B97D46"/>
    <w:rsid w:val="00C624B9"/>
    <w:rsid w:val="00D24496"/>
    <w:rsid w:val="00DD3D7E"/>
    <w:rsid w:val="00E50C46"/>
    <w:rsid w:val="00E6224F"/>
    <w:rsid w:val="00EB006B"/>
    <w:rsid w:val="00EB2452"/>
    <w:rsid w:val="00F411D0"/>
    <w:rsid w:val="00F81551"/>
    <w:rsid w:val="00F94BB1"/>
    <w:rsid w:val="00FA0689"/>
    <w:rsid w:val="00FA4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2770A"/>
  <w15:chartTrackingRefBased/>
  <w15:docId w15:val="{D9F1ECAF-D029-4371-86A4-D70C73D4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D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D46"/>
  </w:style>
  <w:style w:type="paragraph" w:styleId="Footer">
    <w:name w:val="footer"/>
    <w:basedOn w:val="Normal"/>
    <w:link w:val="FooterChar"/>
    <w:uiPriority w:val="99"/>
    <w:unhideWhenUsed/>
    <w:rsid w:val="00B97D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D46"/>
  </w:style>
  <w:style w:type="character" w:styleId="Hyperlink">
    <w:name w:val="Hyperlink"/>
    <w:basedOn w:val="DefaultParagraphFont"/>
    <w:uiPriority w:val="99"/>
    <w:semiHidden/>
    <w:unhideWhenUsed/>
    <w:rsid w:val="00AE794C"/>
    <w:rPr>
      <w:color w:val="0563C1"/>
      <w:u w:val="single"/>
    </w:rPr>
  </w:style>
  <w:style w:type="table" w:styleId="TableGrid">
    <w:name w:val="Table Grid"/>
    <w:basedOn w:val="TableNormal"/>
    <w:uiPriority w:val="39"/>
    <w:rsid w:val="004E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
    <w:name w:val="CM2"/>
    <w:basedOn w:val="Normal"/>
    <w:next w:val="Normal"/>
    <w:uiPriority w:val="99"/>
    <w:rsid w:val="00554FF8"/>
    <w:pPr>
      <w:widowControl w:val="0"/>
      <w:autoSpaceDE w:val="0"/>
      <w:autoSpaceDN w:val="0"/>
      <w:adjustRightInd w:val="0"/>
      <w:spacing w:after="0" w:line="243" w:lineRule="atLeast"/>
    </w:pPr>
    <w:rPr>
      <w:rFonts w:ascii="Times New Roman" w:eastAsia="Times New Roman" w:hAnsi="Times New Roman" w:cs="Times New Roman"/>
      <w:sz w:val="24"/>
      <w:szCs w:val="24"/>
      <w:lang w:val="en-US"/>
    </w:rPr>
  </w:style>
  <w:style w:type="paragraph" w:customStyle="1" w:styleId="CM3">
    <w:name w:val="CM3"/>
    <w:basedOn w:val="Normal"/>
    <w:next w:val="Normal"/>
    <w:uiPriority w:val="99"/>
    <w:rsid w:val="00F94BB1"/>
    <w:pPr>
      <w:widowControl w:val="0"/>
      <w:autoSpaceDE w:val="0"/>
      <w:autoSpaceDN w:val="0"/>
      <w:adjustRightInd w:val="0"/>
      <w:spacing w:after="0" w:line="251" w:lineRule="atLeast"/>
    </w:pPr>
    <w:rPr>
      <w:rFonts w:ascii="Times New Roman" w:eastAsia="Times New Roman" w:hAnsi="Times New Roman" w:cs="Times New Roman"/>
      <w:sz w:val="24"/>
      <w:szCs w:val="24"/>
      <w:lang w:val="en-US"/>
    </w:rPr>
  </w:style>
  <w:style w:type="paragraph" w:customStyle="1" w:styleId="Default">
    <w:name w:val="Default"/>
    <w:rsid w:val="0074514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M13">
    <w:name w:val="CM13"/>
    <w:basedOn w:val="Normal"/>
    <w:next w:val="Normal"/>
    <w:uiPriority w:val="99"/>
    <w:rsid w:val="0074514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CM9">
    <w:name w:val="CM9"/>
    <w:basedOn w:val="Normal"/>
    <w:next w:val="Normal"/>
    <w:uiPriority w:val="99"/>
    <w:rsid w:val="005E6923"/>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CM11">
    <w:name w:val="CM11"/>
    <w:basedOn w:val="Normal"/>
    <w:next w:val="Normal"/>
    <w:uiPriority w:val="99"/>
    <w:rsid w:val="005E6923"/>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CM7">
    <w:name w:val="CM7"/>
    <w:basedOn w:val="Normal"/>
    <w:next w:val="Normal"/>
    <w:uiPriority w:val="99"/>
    <w:rsid w:val="00197FF2"/>
    <w:pPr>
      <w:widowControl w:val="0"/>
      <w:autoSpaceDE w:val="0"/>
      <w:autoSpaceDN w:val="0"/>
      <w:adjustRightInd w:val="0"/>
      <w:spacing w:after="0" w:line="280" w:lineRule="atLeast"/>
    </w:pPr>
    <w:rPr>
      <w:rFonts w:ascii="Times New Roman" w:eastAsia="Times New Roman" w:hAnsi="Times New Roman" w:cs="Times New Roman"/>
      <w:sz w:val="24"/>
      <w:szCs w:val="24"/>
      <w:lang w:val="en-US"/>
    </w:rPr>
  </w:style>
  <w:style w:type="paragraph" w:customStyle="1" w:styleId="CM14">
    <w:name w:val="CM14"/>
    <w:basedOn w:val="Normal"/>
    <w:next w:val="Normal"/>
    <w:uiPriority w:val="99"/>
    <w:rsid w:val="00197FF2"/>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CM1">
    <w:name w:val="CM1"/>
    <w:basedOn w:val="Normal"/>
    <w:next w:val="Normal"/>
    <w:uiPriority w:val="99"/>
    <w:rsid w:val="008F280D"/>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CM6">
    <w:name w:val="CM6"/>
    <w:basedOn w:val="Default"/>
    <w:next w:val="Default"/>
    <w:uiPriority w:val="99"/>
    <w:rsid w:val="00FA4306"/>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4626">
      <w:bodyDiv w:val="1"/>
      <w:marLeft w:val="0"/>
      <w:marRight w:val="0"/>
      <w:marTop w:val="0"/>
      <w:marBottom w:val="0"/>
      <w:divBdr>
        <w:top w:val="none" w:sz="0" w:space="0" w:color="auto"/>
        <w:left w:val="none" w:sz="0" w:space="0" w:color="auto"/>
        <w:bottom w:val="none" w:sz="0" w:space="0" w:color="auto"/>
        <w:right w:val="none" w:sz="0" w:space="0" w:color="auto"/>
      </w:divBdr>
    </w:div>
    <w:div w:id="69623642">
      <w:bodyDiv w:val="1"/>
      <w:marLeft w:val="0"/>
      <w:marRight w:val="0"/>
      <w:marTop w:val="0"/>
      <w:marBottom w:val="0"/>
      <w:divBdr>
        <w:top w:val="none" w:sz="0" w:space="0" w:color="auto"/>
        <w:left w:val="none" w:sz="0" w:space="0" w:color="auto"/>
        <w:bottom w:val="none" w:sz="0" w:space="0" w:color="auto"/>
        <w:right w:val="none" w:sz="0" w:space="0" w:color="auto"/>
      </w:divBdr>
    </w:div>
    <w:div w:id="147484808">
      <w:bodyDiv w:val="1"/>
      <w:marLeft w:val="0"/>
      <w:marRight w:val="0"/>
      <w:marTop w:val="0"/>
      <w:marBottom w:val="0"/>
      <w:divBdr>
        <w:top w:val="none" w:sz="0" w:space="0" w:color="auto"/>
        <w:left w:val="none" w:sz="0" w:space="0" w:color="auto"/>
        <w:bottom w:val="none" w:sz="0" w:space="0" w:color="auto"/>
        <w:right w:val="none" w:sz="0" w:space="0" w:color="auto"/>
      </w:divBdr>
    </w:div>
    <w:div w:id="159546762">
      <w:bodyDiv w:val="1"/>
      <w:marLeft w:val="0"/>
      <w:marRight w:val="0"/>
      <w:marTop w:val="0"/>
      <w:marBottom w:val="0"/>
      <w:divBdr>
        <w:top w:val="none" w:sz="0" w:space="0" w:color="auto"/>
        <w:left w:val="none" w:sz="0" w:space="0" w:color="auto"/>
        <w:bottom w:val="none" w:sz="0" w:space="0" w:color="auto"/>
        <w:right w:val="none" w:sz="0" w:space="0" w:color="auto"/>
      </w:divBdr>
    </w:div>
    <w:div w:id="163251207">
      <w:bodyDiv w:val="1"/>
      <w:marLeft w:val="0"/>
      <w:marRight w:val="0"/>
      <w:marTop w:val="0"/>
      <w:marBottom w:val="0"/>
      <w:divBdr>
        <w:top w:val="none" w:sz="0" w:space="0" w:color="auto"/>
        <w:left w:val="none" w:sz="0" w:space="0" w:color="auto"/>
        <w:bottom w:val="none" w:sz="0" w:space="0" w:color="auto"/>
        <w:right w:val="none" w:sz="0" w:space="0" w:color="auto"/>
      </w:divBdr>
    </w:div>
    <w:div w:id="197015272">
      <w:bodyDiv w:val="1"/>
      <w:marLeft w:val="0"/>
      <w:marRight w:val="0"/>
      <w:marTop w:val="0"/>
      <w:marBottom w:val="0"/>
      <w:divBdr>
        <w:top w:val="none" w:sz="0" w:space="0" w:color="auto"/>
        <w:left w:val="none" w:sz="0" w:space="0" w:color="auto"/>
        <w:bottom w:val="none" w:sz="0" w:space="0" w:color="auto"/>
        <w:right w:val="none" w:sz="0" w:space="0" w:color="auto"/>
      </w:divBdr>
    </w:div>
    <w:div w:id="205603245">
      <w:bodyDiv w:val="1"/>
      <w:marLeft w:val="0"/>
      <w:marRight w:val="0"/>
      <w:marTop w:val="0"/>
      <w:marBottom w:val="0"/>
      <w:divBdr>
        <w:top w:val="none" w:sz="0" w:space="0" w:color="auto"/>
        <w:left w:val="none" w:sz="0" w:space="0" w:color="auto"/>
        <w:bottom w:val="none" w:sz="0" w:space="0" w:color="auto"/>
        <w:right w:val="none" w:sz="0" w:space="0" w:color="auto"/>
      </w:divBdr>
    </w:div>
    <w:div w:id="220215855">
      <w:bodyDiv w:val="1"/>
      <w:marLeft w:val="0"/>
      <w:marRight w:val="0"/>
      <w:marTop w:val="0"/>
      <w:marBottom w:val="0"/>
      <w:divBdr>
        <w:top w:val="none" w:sz="0" w:space="0" w:color="auto"/>
        <w:left w:val="none" w:sz="0" w:space="0" w:color="auto"/>
        <w:bottom w:val="none" w:sz="0" w:space="0" w:color="auto"/>
        <w:right w:val="none" w:sz="0" w:space="0" w:color="auto"/>
      </w:divBdr>
    </w:div>
    <w:div w:id="332491478">
      <w:bodyDiv w:val="1"/>
      <w:marLeft w:val="0"/>
      <w:marRight w:val="0"/>
      <w:marTop w:val="0"/>
      <w:marBottom w:val="0"/>
      <w:divBdr>
        <w:top w:val="none" w:sz="0" w:space="0" w:color="auto"/>
        <w:left w:val="none" w:sz="0" w:space="0" w:color="auto"/>
        <w:bottom w:val="none" w:sz="0" w:space="0" w:color="auto"/>
        <w:right w:val="none" w:sz="0" w:space="0" w:color="auto"/>
      </w:divBdr>
    </w:div>
    <w:div w:id="354423293">
      <w:bodyDiv w:val="1"/>
      <w:marLeft w:val="0"/>
      <w:marRight w:val="0"/>
      <w:marTop w:val="0"/>
      <w:marBottom w:val="0"/>
      <w:divBdr>
        <w:top w:val="none" w:sz="0" w:space="0" w:color="auto"/>
        <w:left w:val="none" w:sz="0" w:space="0" w:color="auto"/>
        <w:bottom w:val="none" w:sz="0" w:space="0" w:color="auto"/>
        <w:right w:val="none" w:sz="0" w:space="0" w:color="auto"/>
      </w:divBdr>
    </w:div>
    <w:div w:id="412774598">
      <w:bodyDiv w:val="1"/>
      <w:marLeft w:val="0"/>
      <w:marRight w:val="0"/>
      <w:marTop w:val="0"/>
      <w:marBottom w:val="0"/>
      <w:divBdr>
        <w:top w:val="none" w:sz="0" w:space="0" w:color="auto"/>
        <w:left w:val="none" w:sz="0" w:space="0" w:color="auto"/>
        <w:bottom w:val="none" w:sz="0" w:space="0" w:color="auto"/>
        <w:right w:val="none" w:sz="0" w:space="0" w:color="auto"/>
      </w:divBdr>
    </w:div>
    <w:div w:id="445004002">
      <w:bodyDiv w:val="1"/>
      <w:marLeft w:val="0"/>
      <w:marRight w:val="0"/>
      <w:marTop w:val="0"/>
      <w:marBottom w:val="0"/>
      <w:divBdr>
        <w:top w:val="none" w:sz="0" w:space="0" w:color="auto"/>
        <w:left w:val="none" w:sz="0" w:space="0" w:color="auto"/>
        <w:bottom w:val="none" w:sz="0" w:space="0" w:color="auto"/>
        <w:right w:val="none" w:sz="0" w:space="0" w:color="auto"/>
      </w:divBdr>
    </w:div>
    <w:div w:id="528301593">
      <w:bodyDiv w:val="1"/>
      <w:marLeft w:val="0"/>
      <w:marRight w:val="0"/>
      <w:marTop w:val="0"/>
      <w:marBottom w:val="0"/>
      <w:divBdr>
        <w:top w:val="none" w:sz="0" w:space="0" w:color="auto"/>
        <w:left w:val="none" w:sz="0" w:space="0" w:color="auto"/>
        <w:bottom w:val="none" w:sz="0" w:space="0" w:color="auto"/>
        <w:right w:val="none" w:sz="0" w:space="0" w:color="auto"/>
      </w:divBdr>
    </w:div>
    <w:div w:id="570236093">
      <w:bodyDiv w:val="1"/>
      <w:marLeft w:val="0"/>
      <w:marRight w:val="0"/>
      <w:marTop w:val="0"/>
      <w:marBottom w:val="0"/>
      <w:divBdr>
        <w:top w:val="none" w:sz="0" w:space="0" w:color="auto"/>
        <w:left w:val="none" w:sz="0" w:space="0" w:color="auto"/>
        <w:bottom w:val="none" w:sz="0" w:space="0" w:color="auto"/>
        <w:right w:val="none" w:sz="0" w:space="0" w:color="auto"/>
      </w:divBdr>
    </w:div>
    <w:div w:id="631910881">
      <w:bodyDiv w:val="1"/>
      <w:marLeft w:val="0"/>
      <w:marRight w:val="0"/>
      <w:marTop w:val="0"/>
      <w:marBottom w:val="0"/>
      <w:divBdr>
        <w:top w:val="none" w:sz="0" w:space="0" w:color="auto"/>
        <w:left w:val="none" w:sz="0" w:space="0" w:color="auto"/>
        <w:bottom w:val="none" w:sz="0" w:space="0" w:color="auto"/>
        <w:right w:val="none" w:sz="0" w:space="0" w:color="auto"/>
      </w:divBdr>
    </w:div>
    <w:div w:id="677970605">
      <w:bodyDiv w:val="1"/>
      <w:marLeft w:val="0"/>
      <w:marRight w:val="0"/>
      <w:marTop w:val="0"/>
      <w:marBottom w:val="0"/>
      <w:divBdr>
        <w:top w:val="none" w:sz="0" w:space="0" w:color="auto"/>
        <w:left w:val="none" w:sz="0" w:space="0" w:color="auto"/>
        <w:bottom w:val="none" w:sz="0" w:space="0" w:color="auto"/>
        <w:right w:val="none" w:sz="0" w:space="0" w:color="auto"/>
      </w:divBdr>
    </w:div>
    <w:div w:id="763037110">
      <w:bodyDiv w:val="1"/>
      <w:marLeft w:val="0"/>
      <w:marRight w:val="0"/>
      <w:marTop w:val="0"/>
      <w:marBottom w:val="0"/>
      <w:divBdr>
        <w:top w:val="none" w:sz="0" w:space="0" w:color="auto"/>
        <w:left w:val="none" w:sz="0" w:space="0" w:color="auto"/>
        <w:bottom w:val="none" w:sz="0" w:space="0" w:color="auto"/>
        <w:right w:val="none" w:sz="0" w:space="0" w:color="auto"/>
      </w:divBdr>
    </w:div>
    <w:div w:id="785586949">
      <w:bodyDiv w:val="1"/>
      <w:marLeft w:val="0"/>
      <w:marRight w:val="0"/>
      <w:marTop w:val="0"/>
      <w:marBottom w:val="0"/>
      <w:divBdr>
        <w:top w:val="none" w:sz="0" w:space="0" w:color="auto"/>
        <w:left w:val="none" w:sz="0" w:space="0" w:color="auto"/>
        <w:bottom w:val="none" w:sz="0" w:space="0" w:color="auto"/>
        <w:right w:val="none" w:sz="0" w:space="0" w:color="auto"/>
      </w:divBdr>
    </w:div>
    <w:div w:id="857693055">
      <w:bodyDiv w:val="1"/>
      <w:marLeft w:val="0"/>
      <w:marRight w:val="0"/>
      <w:marTop w:val="0"/>
      <w:marBottom w:val="0"/>
      <w:divBdr>
        <w:top w:val="none" w:sz="0" w:space="0" w:color="auto"/>
        <w:left w:val="none" w:sz="0" w:space="0" w:color="auto"/>
        <w:bottom w:val="none" w:sz="0" w:space="0" w:color="auto"/>
        <w:right w:val="none" w:sz="0" w:space="0" w:color="auto"/>
      </w:divBdr>
    </w:div>
    <w:div w:id="928925788">
      <w:bodyDiv w:val="1"/>
      <w:marLeft w:val="0"/>
      <w:marRight w:val="0"/>
      <w:marTop w:val="0"/>
      <w:marBottom w:val="0"/>
      <w:divBdr>
        <w:top w:val="none" w:sz="0" w:space="0" w:color="auto"/>
        <w:left w:val="none" w:sz="0" w:space="0" w:color="auto"/>
        <w:bottom w:val="none" w:sz="0" w:space="0" w:color="auto"/>
        <w:right w:val="none" w:sz="0" w:space="0" w:color="auto"/>
      </w:divBdr>
    </w:div>
    <w:div w:id="954092531">
      <w:bodyDiv w:val="1"/>
      <w:marLeft w:val="0"/>
      <w:marRight w:val="0"/>
      <w:marTop w:val="0"/>
      <w:marBottom w:val="0"/>
      <w:divBdr>
        <w:top w:val="none" w:sz="0" w:space="0" w:color="auto"/>
        <w:left w:val="none" w:sz="0" w:space="0" w:color="auto"/>
        <w:bottom w:val="none" w:sz="0" w:space="0" w:color="auto"/>
        <w:right w:val="none" w:sz="0" w:space="0" w:color="auto"/>
      </w:divBdr>
    </w:div>
    <w:div w:id="997460361">
      <w:bodyDiv w:val="1"/>
      <w:marLeft w:val="0"/>
      <w:marRight w:val="0"/>
      <w:marTop w:val="0"/>
      <w:marBottom w:val="0"/>
      <w:divBdr>
        <w:top w:val="none" w:sz="0" w:space="0" w:color="auto"/>
        <w:left w:val="none" w:sz="0" w:space="0" w:color="auto"/>
        <w:bottom w:val="none" w:sz="0" w:space="0" w:color="auto"/>
        <w:right w:val="none" w:sz="0" w:space="0" w:color="auto"/>
      </w:divBdr>
    </w:div>
    <w:div w:id="1035345536">
      <w:bodyDiv w:val="1"/>
      <w:marLeft w:val="0"/>
      <w:marRight w:val="0"/>
      <w:marTop w:val="0"/>
      <w:marBottom w:val="0"/>
      <w:divBdr>
        <w:top w:val="none" w:sz="0" w:space="0" w:color="auto"/>
        <w:left w:val="none" w:sz="0" w:space="0" w:color="auto"/>
        <w:bottom w:val="none" w:sz="0" w:space="0" w:color="auto"/>
        <w:right w:val="none" w:sz="0" w:space="0" w:color="auto"/>
      </w:divBdr>
    </w:div>
    <w:div w:id="1072388181">
      <w:bodyDiv w:val="1"/>
      <w:marLeft w:val="0"/>
      <w:marRight w:val="0"/>
      <w:marTop w:val="0"/>
      <w:marBottom w:val="0"/>
      <w:divBdr>
        <w:top w:val="none" w:sz="0" w:space="0" w:color="auto"/>
        <w:left w:val="none" w:sz="0" w:space="0" w:color="auto"/>
        <w:bottom w:val="none" w:sz="0" w:space="0" w:color="auto"/>
        <w:right w:val="none" w:sz="0" w:space="0" w:color="auto"/>
      </w:divBdr>
    </w:div>
    <w:div w:id="1098409884">
      <w:bodyDiv w:val="1"/>
      <w:marLeft w:val="0"/>
      <w:marRight w:val="0"/>
      <w:marTop w:val="0"/>
      <w:marBottom w:val="0"/>
      <w:divBdr>
        <w:top w:val="none" w:sz="0" w:space="0" w:color="auto"/>
        <w:left w:val="none" w:sz="0" w:space="0" w:color="auto"/>
        <w:bottom w:val="none" w:sz="0" w:space="0" w:color="auto"/>
        <w:right w:val="none" w:sz="0" w:space="0" w:color="auto"/>
      </w:divBdr>
    </w:div>
    <w:div w:id="1108818704">
      <w:bodyDiv w:val="1"/>
      <w:marLeft w:val="0"/>
      <w:marRight w:val="0"/>
      <w:marTop w:val="0"/>
      <w:marBottom w:val="0"/>
      <w:divBdr>
        <w:top w:val="none" w:sz="0" w:space="0" w:color="auto"/>
        <w:left w:val="none" w:sz="0" w:space="0" w:color="auto"/>
        <w:bottom w:val="none" w:sz="0" w:space="0" w:color="auto"/>
        <w:right w:val="none" w:sz="0" w:space="0" w:color="auto"/>
      </w:divBdr>
    </w:div>
    <w:div w:id="1114981377">
      <w:bodyDiv w:val="1"/>
      <w:marLeft w:val="0"/>
      <w:marRight w:val="0"/>
      <w:marTop w:val="0"/>
      <w:marBottom w:val="0"/>
      <w:divBdr>
        <w:top w:val="none" w:sz="0" w:space="0" w:color="auto"/>
        <w:left w:val="none" w:sz="0" w:space="0" w:color="auto"/>
        <w:bottom w:val="none" w:sz="0" w:space="0" w:color="auto"/>
        <w:right w:val="none" w:sz="0" w:space="0" w:color="auto"/>
      </w:divBdr>
    </w:div>
    <w:div w:id="1120346463">
      <w:bodyDiv w:val="1"/>
      <w:marLeft w:val="0"/>
      <w:marRight w:val="0"/>
      <w:marTop w:val="0"/>
      <w:marBottom w:val="0"/>
      <w:divBdr>
        <w:top w:val="none" w:sz="0" w:space="0" w:color="auto"/>
        <w:left w:val="none" w:sz="0" w:space="0" w:color="auto"/>
        <w:bottom w:val="none" w:sz="0" w:space="0" w:color="auto"/>
        <w:right w:val="none" w:sz="0" w:space="0" w:color="auto"/>
      </w:divBdr>
    </w:div>
    <w:div w:id="1137382766">
      <w:bodyDiv w:val="1"/>
      <w:marLeft w:val="0"/>
      <w:marRight w:val="0"/>
      <w:marTop w:val="0"/>
      <w:marBottom w:val="0"/>
      <w:divBdr>
        <w:top w:val="none" w:sz="0" w:space="0" w:color="auto"/>
        <w:left w:val="none" w:sz="0" w:space="0" w:color="auto"/>
        <w:bottom w:val="none" w:sz="0" w:space="0" w:color="auto"/>
        <w:right w:val="none" w:sz="0" w:space="0" w:color="auto"/>
      </w:divBdr>
    </w:div>
    <w:div w:id="1157259439">
      <w:bodyDiv w:val="1"/>
      <w:marLeft w:val="0"/>
      <w:marRight w:val="0"/>
      <w:marTop w:val="0"/>
      <w:marBottom w:val="0"/>
      <w:divBdr>
        <w:top w:val="none" w:sz="0" w:space="0" w:color="auto"/>
        <w:left w:val="none" w:sz="0" w:space="0" w:color="auto"/>
        <w:bottom w:val="none" w:sz="0" w:space="0" w:color="auto"/>
        <w:right w:val="none" w:sz="0" w:space="0" w:color="auto"/>
      </w:divBdr>
    </w:div>
    <w:div w:id="1165971070">
      <w:bodyDiv w:val="1"/>
      <w:marLeft w:val="0"/>
      <w:marRight w:val="0"/>
      <w:marTop w:val="0"/>
      <w:marBottom w:val="0"/>
      <w:divBdr>
        <w:top w:val="none" w:sz="0" w:space="0" w:color="auto"/>
        <w:left w:val="none" w:sz="0" w:space="0" w:color="auto"/>
        <w:bottom w:val="none" w:sz="0" w:space="0" w:color="auto"/>
        <w:right w:val="none" w:sz="0" w:space="0" w:color="auto"/>
      </w:divBdr>
    </w:div>
    <w:div w:id="1170682419">
      <w:bodyDiv w:val="1"/>
      <w:marLeft w:val="0"/>
      <w:marRight w:val="0"/>
      <w:marTop w:val="0"/>
      <w:marBottom w:val="0"/>
      <w:divBdr>
        <w:top w:val="none" w:sz="0" w:space="0" w:color="auto"/>
        <w:left w:val="none" w:sz="0" w:space="0" w:color="auto"/>
        <w:bottom w:val="none" w:sz="0" w:space="0" w:color="auto"/>
        <w:right w:val="none" w:sz="0" w:space="0" w:color="auto"/>
      </w:divBdr>
    </w:div>
    <w:div w:id="1172375933">
      <w:bodyDiv w:val="1"/>
      <w:marLeft w:val="0"/>
      <w:marRight w:val="0"/>
      <w:marTop w:val="0"/>
      <w:marBottom w:val="0"/>
      <w:divBdr>
        <w:top w:val="none" w:sz="0" w:space="0" w:color="auto"/>
        <w:left w:val="none" w:sz="0" w:space="0" w:color="auto"/>
        <w:bottom w:val="none" w:sz="0" w:space="0" w:color="auto"/>
        <w:right w:val="none" w:sz="0" w:space="0" w:color="auto"/>
      </w:divBdr>
    </w:div>
    <w:div w:id="1180966129">
      <w:bodyDiv w:val="1"/>
      <w:marLeft w:val="0"/>
      <w:marRight w:val="0"/>
      <w:marTop w:val="0"/>
      <w:marBottom w:val="0"/>
      <w:divBdr>
        <w:top w:val="none" w:sz="0" w:space="0" w:color="auto"/>
        <w:left w:val="none" w:sz="0" w:space="0" w:color="auto"/>
        <w:bottom w:val="none" w:sz="0" w:space="0" w:color="auto"/>
        <w:right w:val="none" w:sz="0" w:space="0" w:color="auto"/>
      </w:divBdr>
    </w:div>
    <w:div w:id="1183281343">
      <w:bodyDiv w:val="1"/>
      <w:marLeft w:val="0"/>
      <w:marRight w:val="0"/>
      <w:marTop w:val="0"/>
      <w:marBottom w:val="0"/>
      <w:divBdr>
        <w:top w:val="none" w:sz="0" w:space="0" w:color="auto"/>
        <w:left w:val="none" w:sz="0" w:space="0" w:color="auto"/>
        <w:bottom w:val="none" w:sz="0" w:space="0" w:color="auto"/>
        <w:right w:val="none" w:sz="0" w:space="0" w:color="auto"/>
      </w:divBdr>
    </w:div>
    <w:div w:id="1222055429">
      <w:bodyDiv w:val="1"/>
      <w:marLeft w:val="0"/>
      <w:marRight w:val="0"/>
      <w:marTop w:val="0"/>
      <w:marBottom w:val="0"/>
      <w:divBdr>
        <w:top w:val="none" w:sz="0" w:space="0" w:color="auto"/>
        <w:left w:val="none" w:sz="0" w:space="0" w:color="auto"/>
        <w:bottom w:val="none" w:sz="0" w:space="0" w:color="auto"/>
        <w:right w:val="none" w:sz="0" w:space="0" w:color="auto"/>
      </w:divBdr>
    </w:div>
    <w:div w:id="1227378595">
      <w:bodyDiv w:val="1"/>
      <w:marLeft w:val="0"/>
      <w:marRight w:val="0"/>
      <w:marTop w:val="0"/>
      <w:marBottom w:val="0"/>
      <w:divBdr>
        <w:top w:val="none" w:sz="0" w:space="0" w:color="auto"/>
        <w:left w:val="none" w:sz="0" w:space="0" w:color="auto"/>
        <w:bottom w:val="none" w:sz="0" w:space="0" w:color="auto"/>
        <w:right w:val="none" w:sz="0" w:space="0" w:color="auto"/>
      </w:divBdr>
    </w:div>
    <w:div w:id="1307081461">
      <w:bodyDiv w:val="1"/>
      <w:marLeft w:val="0"/>
      <w:marRight w:val="0"/>
      <w:marTop w:val="0"/>
      <w:marBottom w:val="0"/>
      <w:divBdr>
        <w:top w:val="none" w:sz="0" w:space="0" w:color="auto"/>
        <w:left w:val="none" w:sz="0" w:space="0" w:color="auto"/>
        <w:bottom w:val="none" w:sz="0" w:space="0" w:color="auto"/>
        <w:right w:val="none" w:sz="0" w:space="0" w:color="auto"/>
      </w:divBdr>
    </w:div>
    <w:div w:id="1309094760">
      <w:bodyDiv w:val="1"/>
      <w:marLeft w:val="0"/>
      <w:marRight w:val="0"/>
      <w:marTop w:val="0"/>
      <w:marBottom w:val="0"/>
      <w:divBdr>
        <w:top w:val="none" w:sz="0" w:space="0" w:color="auto"/>
        <w:left w:val="none" w:sz="0" w:space="0" w:color="auto"/>
        <w:bottom w:val="none" w:sz="0" w:space="0" w:color="auto"/>
        <w:right w:val="none" w:sz="0" w:space="0" w:color="auto"/>
      </w:divBdr>
    </w:div>
    <w:div w:id="1319963849">
      <w:bodyDiv w:val="1"/>
      <w:marLeft w:val="0"/>
      <w:marRight w:val="0"/>
      <w:marTop w:val="0"/>
      <w:marBottom w:val="0"/>
      <w:divBdr>
        <w:top w:val="none" w:sz="0" w:space="0" w:color="auto"/>
        <w:left w:val="none" w:sz="0" w:space="0" w:color="auto"/>
        <w:bottom w:val="none" w:sz="0" w:space="0" w:color="auto"/>
        <w:right w:val="none" w:sz="0" w:space="0" w:color="auto"/>
      </w:divBdr>
    </w:div>
    <w:div w:id="1351371686">
      <w:bodyDiv w:val="1"/>
      <w:marLeft w:val="0"/>
      <w:marRight w:val="0"/>
      <w:marTop w:val="0"/>
      <w:marBottom w:val="0"/>
      <w:divBdr>
        <w:top w:val="none" w:sz="0" w:space="0" w:color="auto"/>
        <w:left w:val="none" w:sz="0" w:space="0" w:color="auto"/>
        <w:bottom w:val="none" w:sz="0" w:space="0" w:color="auto"/>
        <w:right w:val="none" w:sz="0" w:space="0" w:color="auto"/>
      </w:divBdr>
    </w:div>
    <w:div w:id="1384403941">
      <w:bodyDiv w:val="1"/>
      <w:marLeft w:val="0"/>
      <w:marRight w:val="0"/>
      <w:marTop w:val="0"/>
      <w:marBottom w:val="0"/>
      <w:divBdr>
        <w:top w:val="none" w:sz="0" w:space="0" w:color="auto"/>
        <w:left w:val="none" w:sz="0" w:space="0" w:color="auto"/>
        <w:bottom w:val="none" w:sz="0" w:space="0" w:color="auto"/>
        <w:right w:val="none" w:sz="0" w:space="0" w:color="auto"/>
      </w:divBdr>
    </w:div>
    <w:div w:id="1390495608">
      <w:bodyDiv w:val="1"/>
      <w:marLeft w:val="0"/>
      <w:marRight w:val="0"/>
      <w:marTop w:val="0"/>
      <w:marBottom w:val="0"/>
      <w:divBdr>
        <w:top w:val="none" w:sz="0" w:space="0" w:color="auto"/>
        <w:left w:val="none" w:sz="0" w:space="0" w:color="auto"/>
        <w:bottom w:val="none" w:sz="0" w:space="0" w:color="auto"/>
        <w:right w:val="none" w:sz="0" w:space="0" w:color="auto"/>
      </w:divBdr>
    </w:div>
    <w:div w:id="1412854325">
      <w:bodyDiv w:val="1"/>
      <w:marLeft w:val="0"/>
      <w:marRight w:val="0"/>
      <w:marTop w:val="0"/>
      <w:marBottom w:val="0"/>
      <w:divBdr>
        <w:top w:val="none" w:sz="0" w:space="0" w:color="auto"/>
        <w:left w:val="none" w:sz="0" w:space="0" w:color="auto"/>
        <w:bottom w:val="none" w:sz="0" w:space="0" w:color="auto"/>
        <w:right w:val="none" w:sz="0" w:space="0" w:color="auto"/>
      </w:divBdr>
    </w:div>
    <w:div w:id="1433429357">
      <w:bodyDiv w:val="1"/>
      <w:marLeft w:val="0"/>
      <w:marRight w:val="0"/>
      <w:marTop w:val="0"/>
      <w:marBottom w:val="0"/>
      <w:divBdr>
        <w:top w:val="none" w:sz="0" w:space="0" w:color="auto"/>
        <w:left w:val="none" w:sz="0" w:space="0" w:color="auto"/>
        <w:bottom w:val="none" w:sz="0" w:space="0" w:color="auto"/>
        <w:right w:val="none" w:sz="0" w:space="0" w:color="auto"/>
      </w:divBdr>
    </w:div>
    <w:div w:id="1438255759">
      <w:bodyDiv w:val="1"/>
      <w:marLeft w:val="0"/>
      <w:marRight w:val="0"/>
      <w:marTop w:val="0"/>
      <w:marBottom w:val="0"/>
      <w:divBdr>
        <w:top w:val="none" w:sz="0" w:space="0" w:color="auto"/>
        <w:left w:val="none" w:sz="0" w:space="0" w:color="auto"/>
        <w:bottom w:val="none" w:sz="0" w:space="0" w:color="auto"/>
        <w:right w:val="none" w:sz="0" w:space="0" w:color="auto"/>
      </w:divBdr>
    </w:div>
    <w:div w:id="1466385555">
      <w:bodyDiv w:val="1"/>
      <w:marLeft w:val="0"/>
      <w:marRight w:val="0"/>
      <w:marTop w:val="0"/>
      <w:marBottom w:val="0"/>
      <w:divBdr>
        <w:top w:val="none" w:sz="0" w:space="0" w:color="auto"/>
        <w:left w:val="none" w:sz="0" w:space="0" w:color="auto"/>
        <w:bottom w:val="none" w:sz="0" w:space="0" w:color="auto"/>
        <w:right w:val="none" w:sz="0" w:space="0" w:color="auto"/>
      </w:divBdr>
    </w:div>
    <w:div w:id="1469123933">
      <w:bodyDiv w:val="1"/>
      <w:marLeft w:val="0"/>
      <w:marRight w:val="0"/>
      <w:marTop w:val="0"/>
      <w:marBottom w:val="0"/>
      <w:divBdr>
        <w:top w:val="none" w:sz="0" w:space="0" w:color="auto"/>
        <w:left w:val="none" w:sz="0" w:space="0" w:color="auto"/>
        <w:bottom w:val="none" w:sz="0" w:space="0" w:color="auto"/>
        <w:right w:val="none" w:sz="0" w:space="0" w:color="auto"/>
      </w:divBdr>
    </w:div>
    <w:div w:id="1504512382">
      <w:bodyDiv w:val="1"/>
      <w:marLeft w:val="0"/>
      <w:marRight w:val="0"/>
      <w:marTop w:val="0"/>
      <w:marBottom w:val="0"/>
      <w:divBdr>
        <w:top w:val="none" w:sz="0" w:space="0" w:color="auto"/>
        <w:left w:val="none" w:sz="0" w:space="0" w:color="auto"/>
        <w:bottom w:val="none" w:sz="0" w:space="0" w:color="auto"/>
        <w:right w:val="none" w:sz="0" w:space="0" w:color="auto"/>
      </w:divBdr>
    </w:div>
    <w:div w:id="1506095198">
      <w:bodyDiv w:val="1"/>
      <w:marLeft w:val="0"/>
      <w:marRight w:val="0"/>
      <w:marTop w:val="0"/>
      <w:marBottom w:val="0"/>
      <w:divBdr>
        <w:top w:val="none" w:sz="0" w:space="0" w:color="auto"/>
        <w:left w:val="none" w:sz="0" w:space="0" w:color="auto"/>
        <w:bottom w:val="none" w:sz="0" w:space="0" w:color="auto"/>
        <w:right w:val="none" w:sz="0" w:space="0" w:color="auto"/>
      </w:divBdr>
    </w:div>
    <w:div w:id="1607149404">
      <w:bodyDiv w:val="1"/>
      <w:marLeft w:val="0"/>
      <w:marRight w:val="0"/>
      <w:marTop w:val="0"/>
      <w:marBottom w:val="0"/>
      <w:divBdr>
        <w:top w:val="none" w:sz="0" w:space="0" w:color="auto"/>
        <w:left w:val="none" w:sz="0" w:space="0" w:color="auto"/>
        <w:bottom w:val="none" w:sz="0" w:space="0" w:color="auto"/>
        <w:right w:val="none" w:sz="0" w:space="0" w:color="auto"/>
      </w:divBdr>
    </w:div>
    <w:div w:id="1778675135">
      <w:bodyDiv w:val="1"/>
      <w:marLeft w:val="0"/>
      <w:marRight w:val="0"/>
      <w:marTop w:val="0"/>
      <w:marBottom w:val="0"/>
      <w:divBdr>
        <w:top w:val="none" w:sz="0" w:space="0" w:color="auto"/>
        <w:left w:val="none" w:sz="0" w:space="0" w:color="auto"/>
        <w:bottom w:val="none" w:sz="0" w:space="0" w:color="auto"/>
        <w:right w:val="none" w:sz="0" w:space="0" w:color="auto"/>
      </w:divBdr>
    </w:div>
    <w:div w:id="1831554102">
      <w:bodyDiv w:val="1"/>
      <w:marLeft w:val="0"/>
      <w:marRight w:val="0"/>
      <w:marTop w:val="0"/>
      <w:marBottom w:val="0"/>
      <w:divBdr>
        <w:top w:val="none" w:sz="0" w:space="0" w:color="auto"/>
        <w:left w:val="none" w:sz="0" w:space="0" w:color="auto"/>
        <w:bottom w:val="none" w:sz="0" w:space="0" w:color="auto"/>
        <w:right w:val="none" w:sz="0" w:space="0" w:color="auto"/>
      </w:divBdr>
    </w:div>
    <w:div w:id="1875460806">
      <w:bodyDiv w:val="1"/>
      <w:marLeft w:val="0"/>
      <w:marRight w:val="0"/>
      <w:marTop w:val="0"/>
      <w:marBottom w:val="0"/>
      <w:divBdr>
        <w:top w:val="none" w:sz="0" w:space="0" w:color="auto"/>
        <w:left w:val="none" w:sz="0" w:space="0" w:color="auto"/>
        <w:bottom w:val="none" w:sz="0" w:space="0" w:color="auto"/>
        <w:right w:val="none" w:sz="0" w:space="0" w:color="auto"/>
      </w:divBdr>
    </w:div>
    <w:div w:id="1887521666">
      <w:bodyDiv w:val="1"/>
      <w:marLeft w:val="0"/>
      <w:marRight w:val="0"/>
      <w:marTop w:val="0"/>
      <w:marBottom w:val="0"/>
      <w:divBdr>
        <w:top w:val="none" w:sz="0" w:space="0" w:color="auto"/>
        <w:left w:val="none" w:sz="0" w:space="0" w:color="auto"/>
        <w:bottom w:val="none" w:sz="0" w:space="0" w:color="auto"/>
        <w:right w:val="none" w:sz="0" w:space="0" w:color="auto"/>
      </w:divBdr>
    </w:div>
    <w:div w:id="1916814858">
      <w:bodyDiv w:val="1"/>
      <w:marLeft w:val="0"/>
      <w:marRight w:val="0"/>
      <w:marTop w:val="0"/>
      <w:marBottom w:val="0"/>
      <w:divBdr>
        <w:top w:val="none" w:sz="0" w:space="0" w:color="auto"/>
        <w:left w:val="none" w:sz="0" w:space="0" w:color="auto"/>
        <w:bottom w:val="none" w:sz="0" w:space="0" w:color="auto"/>
        <w:right w:val="none" w:sz="0" w:space="0" w:color="auto"/>
      </w:divBdr>
    </w:div>
    <w:div w:id="1917401091">
      <w:bodyDiv w:val="1"/>
      <w:marLeft w:val="0"/>
      <w:marRight w:val="0"/>
      <w:marTop w:val="0"/>
      <w:marBottom w:val="0"/>
      <w:divBdr>
        <w:top w:val="none" w:sz="0" w:space="0" w:color="auto"/>
        <w:left w:val="none" w:sz="0" w:space="0" w:color="auto"/>
        <w:bottom w:val="none" w:sz="0" w:space="0" w:color="auto"/>
        <w:right w:val="none" w:sz="0" w:space="0" w:color="auto"/>
      </w:divBdr>
    </w:div>
    <w:div w:id="1961840467">
      <w:bodyDiv w:val="1"/>
      <w:marLeft w:val="0"/>
      <w:marRight w:val="0"/>
      <w:marTop w:val="0"/>
      <w:marBottom w:val="0"/>
      <w:divBdr>
        <w:top w:val="none" w:sz="0" w:space="0" w:color="auto"/>
        <w:left w:val="none" w:sz="0" w:space="0" w:color="auto"/>
        <w:bottom w:val="none" w:sz="0" w:space="0" w:color="auto"/>
        <w:right w:val="none" w:sz="0" w:space="0" w:color="auto"/>
      </w:divBdr>
    </w:div>
    <w:div w:id="1987513656">
      <w:bodyDiv w:val="1"/>
      <w:marLeft w:val="0"/>
      <w:marRight w:val="0"/>
      <w:marTop w:val="0"/>
      <w:marBottom w:val="0"/>
      <w:divBdr>
        <w:top w:val="none" w:sz="0" w:space="0" w:color="auto"/>
        <w:left w:val="none" w:sz="0" w:space="0" w:color="auto"/>
        <w:bottom w:val="none" w:sz="0" w:space="0" w:color="auto"/>
        <w:right w:val="none" w:sz="0" w:space="0" w:color="auto"/>
      </w:divBdr>
    </w:div>
    <w:div w:id="1994991286">
      <w:bodyDiv w:val="1"/>
      <w:marLeft w:val="0"/>
      <w:marRight w:val="0"/>
      <w:marTop w:val="0"/>
      <w:marBottom w:val="0"/>
      <w:divBdr>
        <w:top w:val="none" w:sz="0" w:space="0" w:color="auto"/>
        <w:left w:val="none" w:sz="0" w:space="0" w:color="auto"/>
        <w:bottom w:val="none" w:sz="0" w:space="0" w:color="auto"/>
        <w:right w:val="none" w:sz="0" w:space="0" w:color="auto"/>
      </w:divBdr>
    </w:div>
    <w:div w:id="2013868908">
      <w:bodyDiv w:val="1"/>
      <w:marLeft w:val="0"/>
      <w:marRight w:val="0"/>
      <w:marTop w:val="0"/>
      <w:marBottom w:val="0"/>
      <w:divBdr>
        <w:top w:val="none" w:sz="0" w:space="0" w:color="auto"/>
        <w:left w:val="none" w:sz="0" w:space="0" w:color="auto"/>
        <w:bottom w:val="none" w:sz="0" w:space="0" w:color="auto"/>
        <w:right w:val="none" w:sz="0" w:space="0" w:color="auto"/>
      </w:divBdr>
    </w:div>
    <w:div w:id="2023586960">
      <w:bodyDiv w:val="1"/>
      <w:marLeft w:val="0"/>
      <w:marRight w:val="0"/>
      <w:marTop w:val="0"/>
      <w:marBottom w:val="0"/>
      <w:divBdr>
        <w:top w:val="none" w:sz="0" w:space="0" w:color="auto"/>
        <w:left w:val="none" w:sz="0" w:space="0" w:color="auto"/>
        <w:bottom w:val="none" w:sz="0" w:space="0" w:color="auto"/>
        <w:right w:val="none" w:sz="0" w:space="0" w:color="auto"/>
      </w:divBdr>
    </w:div>
    <w:div w:id="2058240988">
      <w:bodyDiv w:val="1"/>
      <w:marLeft w:val="0"/>
      <w:marRight w:val="0"/>
      <w:marTop w:val="0"/>
      <w:marBottom w:val="0"/>
      <w:divBdr>
        <w:top w:val="none" w:sz="0" w:space="0" w:color="auto"/>
        <w:left w:val="none" w:sz="0" w:space="0" w:color="auto"/>
        <w:bottom w:val="none" w:sz="0" w:space="0" w:color="auto"/>
        <w:right w:val="none" w:sz="0" w:space="0" w:color="auto"/>
      </w:divBdr>
    </w:div>
    <w:div w:id="2102599752">
      <w:bodyDiv w:val="1"/>
      <w:marLeft w:val="0"/>
      <w:marRight w:val="0"/>
      <w:marTop w:val="0"/>
      <w:marBottom w:val="0"/>
      <w:divBdr>
        <w:top w:val="none" w:sz="0" w:space="0" w:color="auto"/>
        <w:left w:val="none" w:sz="0" w:space="0" w:color="auto"/>
        <w:bottom w:val="none" w:sz="0" w:space="0" w:color="auto"/>
        <w:right w:val="none" w:sz="0" w:space="0" w:color="auto"/>
      </w:divBdr>
    </w:div>
    <w:div w:id="2139686729">
      <w:bodyDiv w:val="1"/>
      <w:marLeft w:val="0"/>
      <w:marRight w:val="0"/>
      <w:marTop w:val="0"/>
      <w:marBottom w:val="0"/>
      <w:divBdr>
        <w:top w:val="none" w:sz="0" w:space="0" w:color="auto"/>
        <w:left w:val="none" w:sz="0" w:space="0" w:color="auto"/>
        <w:bottom w:val="none" w:sz="0" w:space="0" w:color="auto"/>
        <w:right w:val="none" w:sz="0" w:space="0" w:color="auto"/>
      </w:divBdr>
    </w:div>
    <w:div w:id="214384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nfo@aquariumsystems.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7CC06-45F8-4952-B638-9A705D6D2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2367</Words>
  <Characters>13493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Muir-Howie</dc:creator>
  <cp:keywords/>
  <dc:description/>
  <cp:lastModifiedBy>Fiona Muir-Howie</cp:lastModifiedBy>
  <cp:revision>3</cp:revision>
  <dcterms:created xsi:type="dcterms:W3CDTF">2022-12-07T14:40:00Z</dcterms:created>
  <dcterms:modified xsi:type="dcterms:W3CDTF">2022-12-07T14:54:00Z</dcterms:modified>
</cp:coreProperties>
</file>